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551E1" w14:textId="6C153B3A" w:rsidR="00E350F1" w:rsidRPr="006F4512" w:rsidRDefault="00E350F1" w:rsidP="00EC290E">
      <w:pPr>
        <w:spacing w:line="360" w:lineRule="auto"/>
        <w:jc w:val="right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 xml:space="preserve">                                                                                                                                              Projektas </w:t>
      </w:r>
    </w:p>
    <w:p w14:paraId="2AB28D21" w14:textId="5CD6D6E4" w:rsidR="00E350F1" w:rsidRPr="006F4512" w:rsidRDefault="00E350F1" w:rsidP="00446AD3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  <w:r w:rsidRPr="006F4512">
        <w:rPr>
          <w:noProof/>
          <w:color w:val="000000"/>
          <w:lang w:val="lt-LT"/>
        </w:rPr>
        <w:drawing>
          <wp:inline distT="0" distB="0" distL="0" distR="0" wp14:anchorId="6202D277" wp14:editId="21510D27">
            <wp:extent cx="676275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CEB47" w14:textId="77777777" w:rsidR="00E350F1" w:rsidRPr="006F4512" w:rsidRDefault="00E350F1" w:rsidP="00446A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>ANYKŠČIŲ RAJONO SAVIVALDYBĖS</w:t>
      </w:r>
    </w:p>
    <w:p w14:paraId="1C3AD6CA" w14:textId="77777777" w:rsidR="00E350F1" w:rsidRPr="006F4512" w:rsidRDefault="00E350F1" w:rsidP="00446A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>TARYBA</w:t>
      </w:r>
    </w:p>
    <w:p w14:paraId="184ECE9D" w14:textId="77777777" w:rsidR="00E350F1" w:rsidRPr="006F4512" w:rsidRDefault="00E350F1" w:rsidP="00446A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</w:p>
    <w:p w14:paraId="4FF7AAF3" w14:textId="2646746B" w:rsidR="00E350F1" w:rsidRPr="00446AD3" w:rsidRDefault="00E350F1" w:rsidP="00446A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 xml:space="preserve">SPRENDIMAS </w:t>
      </w:r>
    </w:p>
    <w:p w14:paraId="51CB0F38" w14:textId="6372A45D" w:rsidR="007621FA" w:rsidRPr="006F4512" w:rsidRDefault="007621FA" w:rsidP="00446AD3">
      <w:pPr>
        <w:jc w:val="center"/>
        <w:rPr>
          <w:b/>
          <w:noProof/>
          <w:color w:val="000000"/>
          <w:lang w:val="lt-LT" w:eastAsia="lt-LT"/>
        </w:rPr>
      </w:pPr>
      <w:r w:rsidRPr="006F4512">
        <w:rPr>
          <w:b/>
          <w:lang w:val="lt-LT"/>
        </w:rPr>
        <w:t xml:space="preserve">DĖL ANYKŠČIŲ RAJONO SAVIVALDYBĖS TARYBOS </w:t>
      </w:r>
      <w:r w:rsidR="003B6EB8" w:rsidRPr="006F4512">
        <w:rPr>
          <w:b/>
          <w:lang w:val="lt-LT"/>
        </w:rPr>
        <w:t xml:space="preserve">2008 M. RUGSĖJO 25 D. SPRENDIMO </w:t>
      </w:r>
      <w:bookmarkStart w:id="0" w:name="n_2"/>
      <w:r w:rsidR="003B6EB8" w:rsidRPr="006F4512">
        <w:rPr>
          <w:b/>
          <w:lang w:val="lt-LT"/>
        </w:rPr>
        <w:t xml:space="preserve">Nr. TS-323 </w:t>
      </w:r>
      <w:bookmarkEnd w:id="0"/>
      <w:r w:rsidR="003B6EB8" w:rsidRPr="006F4512">
        <w:rPr>
          <w:b/>
          <w:lang w:val="lt-LT"/>
        </w:rPr>
        <w:t>„DĖL VIEŠOSIOS ĮSTAIGOS ANYKŠČIŲ MENŲ INKUBATORIAUS-MENŲ STUDIJOS STEIGIMO</w:t>
      </w:r>
      <w:r w:rsidRPr="006F4512">
        <w:rPr>
          <w:b/>
          <w:lang w:val="lt-LT"/>
        </w:rPr>
        <w:t xml:space="preserve">“ </w:t>
      </w:r>
      <w:r w:rsidR="00C33E4B">
        <w:rPr>
          <w:b/>
          <w:lang w:val="lt-LT"/>
        </w:rPr>
        <w:t>PAKEITIMO</w:t>
      </w:r>
    </w:p>
    <w:p w14:paraId="42D4CC47" w14:textId="77777777" w:rsidR="00E350F1" w:rsidRPr="006F4512" w:rsidRDefault="00E350F1" w:rsidP="00446AD3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</w:p>
    <w:p w14:paraId="78ADA804" w14:textId="0D2A8551" w:rsidR="00E350F1" w:rsidRPr="006F4512" w:rsidRDefault="00E350F1" w:rsidP="00446AD3">
      <w:pPr>
        <w:overflowPunct w:val="0"/>
        <w:autoSpaceDE w:val="0"/>
        <w:autoSpaceDN w:val="0"/>
        <w:adjustRightInd w:val="0"/>
        <w:jc w:val="center"/>
        <w:rPr>
          <w:color w:val="000000"/>
          <w:lang w:val="lt-LT"/>
        </w:rPr>
      </w:pPr>
      <w:r w:rsidRPr="006F4512">
        <w:rPr>
          <w:color w:val="000000"/>
          <w:lang w:val="lt-LT"/>
        </w:rPr>
        <w:fldChar w:fldCharType="begin"/>
      </w:r>
      <w:r w:rsidRPr="006F4512">
        <w:rPr>
          <w:color w:val="000000"/>
          <w:lang w:val="lt-LT"/>
        </w:rPr>
        <w:instrText xml:space="preserve"> FILLIN "data" \* MERGEFORMAT </w:instrText>
      </w:r>
      <w:r w:rsidRPr="006F4512">
        <w:rPr>
          <w:color w:val="000000"/>
          <w:lang w:val="lt-LT"/>
        </w:rPr>
        <w:fldChar w:fldCharType="separate"/>
      </w:r>
      <w:r w:rsidRPr="006F4512">
        <w:rPr>
          <w:color w:val="000000"/>
          <w:lang w:val="lt-LT"/>
        </w:rPr>
        <w:t>202</w:t>
      </w:r>
      <w:r w:rsidR="00996D02">
        <w:rPr>
          <w:color w:val="000000"/>
          <w:lang w:val="lt-LT"/>
        </w:rPr>
        <w:t>5</w:t>
      </w:r>
      <w:r w:rsidRPr="006F4512">
        <w:rPr>
          <w:color w:val="000000"/>
          <w:lang w:val="lt-LT"/>
        </w:rPr>
        <w:t xml:space="preserve"> m. </w:t>
      </w:r>
      <w:r w:rsidR="00996D02">
        <w:rPr>
          <w:color w:val="000000"/>
          <w:lang w:val="lt-LT"/>
        </w:rPr>
        <w:t>vasario</w:t>
      </w:r>
      <w:r w:rsidR="00446AD3">
        <w:rPr>
          <w:color w:val="000000"/>
          <w:lang w:val="lt-LT"/>
        </w:rPr>
        <w:t xml:space="preserve"> 27</w:t>
      </w:r>
      <w:r w:rsidRPr="006F4512">
        <w:rPr>
          <w:color w:val="000000"/>
          <w:lang w:val="lt-LT"/>
        </w:rPr>
        <w:t xml:space="preserve"> d.</w:t>
      </w:r>
      <w:r w:rsidRPr="006F4512">
        <w:rPr>
          <w:color w:val="000000"/>
          <w:lang w:val="lt-LT"/>
        </w:rPr>
        <w:fldChar w:fldCharType="end"/>
      </w:r>
      <w:r w:rsidRPr="006F4512">
        <w:rPr>
          <w:color w:val="000000"/>
          <w:lang w:val="lt-LT"/>
        </w:rPr>
        <w:t xml:space="preserve"> Nr. 1-T-</w:t>
      </w:r>
      <w:r w:rsidR="00446AD3">
        <w:rPr>
          <w:color w:val="000000"/>
          <w:lang w:val="lt-LT"/>
        </w:rPr>
        <w:t>46</w:t>
      </w:r>
      <w:r w:rsidRPr="006F4512">
        <w:rPr>
          <w:color w:val="000000"/>
          <w:lang w:val="lt-LT"/>
        </w:rPr>
        <w:fldChar w:fldCharType="begin"/>
      </w:r>
      <w:r w:rsidRPr="006F4512">
        <w:rPr>
          <w:color w:val="000000"/>
          <w:lang w:val="lt-LT"/>
        </w:rPr>
        <w:instrText xml:space="preserve"> FILLIN "indeksas" \* MERGEFORMAT </w:instrText>
      </w:r>
      <w:r w:rsidRPr="006F4512">
        <w:rPr>
          <w:color w:val="000000"/>
          <w:lang w:val="lt-LT"/>
        </w:rPr>
        <w:fldChar w:fldCharType="end"/>
      </w:r>
    </w:p>
    <w:p w14:paraId="391394B2" w14:textId="77777777" w:rsidR="00E350F1" w:rsidRPr="006F4512" w:rsidRDefault="00E350F1" w:rsidP="00446AD3">
      <w:pPr>
        <w:overflowPunct w:val="0"/>
        <w:autoSpaceDE w:val="0"/>
        <w:autoSpaceDN w:val="0"/>
        <w:adjustRightInd w:val="0"/>
        <w:jc w:val="center"/>
        <w:rPr>
          <w:b/>
          <w:color w:val="000000"/>
          <w:lang w:val="lt-LT"/>
        </w:rPr>
      </w:pPr>
      <w:r w:rsidRPr="006F4512">
        <w:rPr>
          <w:color w:val="000000"/>
          <w:lang w:val="lt-LT"/>
        </w:rPr>
        <w:t>Anykščiai</w:t>
      </w:r>
    </w:p>
    <w:p w14:paraId="65FFFA4F" w14:textId="77777777" w:rsidR="005B7D50" w:rsidRPr="00446AD3" w:rsidRDefault="005B7D50" w:rsidP="00446AD3">
      <w:pPr>
        <w:spacing w:line="360" w:lineRule="auto"/>
        <w:ind w:firstLine="720"/>
        <w:jc w:val="both"/>
        <w:rPr>
          <w:lang w:val="lt-LT"/>
        </w:rPr>
      </w:pPr>
    </w:p>
    <w:p w14:paraId="744CF66C" w14:textId="7883250B" w:rsidR="00E350F1" w:rsidRPr="00446AD3" w:rsidRDefault="005B7D50" w:rsidP="00446AD3">
      <w:pPr>
        <w:spacing w:line="360" w:lineRule="auto"/>
        <w:ind w:firstLine="720"/>
        <w:jc w:val="both"/>
        <w:rPr>
          <w:lang w:val="lt-LT"/>
        </w:rPr>
      </w:pPr>
      <w:r w:rsidRPr="00446AD3">
        <w:rPr>
          <w:lang w:val="lt-LT"/>
        </w:rPr>
        <w:t>Vadovaudamasi Lietuvos Respublikos vietos savivaldos įstatymo</w:t>
      </w:r>
      <w:r w:rsidR="00EF7B6D" w:rsidRPr="00446AD3">
        <w:rPr>
          <w:lang w:val="lt-LT"/>
        </w:rPr>
        <w:t xml:space="preserve"> 16 straipsnio </w:t>
      </w:r>
      <w:r w:rsidR="00CF7EE1" w:rsidRPr="00446AD3">
        <w:rPr>
          <w:lang w:val="lt-LT"/>
        </w:rPr>
        <w:t>1</w:t>
      </w:r>
      <w:r w:rsidR="00EF7B6D" w:rsidRPr="00446AD3">
        <w:rPr>
          <w:lang w:val="lt-LT"/>
        </w:rPr>
        <w:t xml:space="preserve"> dalimi</w:t>
      </w:r>
      <w:r w:rsidRPr="00446AD3">
        <w:rPr>
          <w:lang w:val="lt-LT"/>
        </w:rPr>
        <w:t>,</w:t>
      </w:r>
      <w:r w:rsidR="00511C9D" w:rsidRPr="00446AD3">
        <w:rPr>
          <w:lang w:val="lt-LT"/>
        </w:rPr>
        <w:t xml:space="preserve"> Lietuvos Respublikos viešųjų įstaigų įstatymo 5 straipsnio 3 dalimi, Lietuvos Respublikos Valstybės ir savivaldybių turto valdymo, naudojimo ir disponavimo juo įstatymo 23 straipsnio 1 dalimi</w:t>
      </w:r>
      <w:r w:rsidR="00511C9D" w:rsidRPr="00446AD3">
        <w:rPr>
          <w:bCs/>
          <w:lang w:val="lt-LT"/>
        </w:rPr>
        <w:t>,</w:t>
      </w:r>
      <w:r w:rsidR="00511C9D" w:rsidRPr="00446AD3">
        <w:rPr>
          <w:noProof/>
          <w:color w:val="000000" w:themeColor="text1"/>
          <w:lang w:val="lt-LT" w:eastAsia="lt-LT"/>
        </w:rPr>
        <w:t xml:space="preserve"> </w:t>
      </w:r>
      <w:r w:rsidRPr="00446AD3">
        <w:rPr>
          <w:lang w:val="lt-LT"/>
        </w:rPr>
        <w:t xml:space="preserve"> Anykščių rajono savivaldybės taryba  n u s p r e n d ž i a:</w:t>
      </w:r>
    </w:p>
    <w:p w14:paraId="6B079917" w14:textId="5E2F7CBB" w:rsidR="00AA6AC5" w:rsidRPr="00446AD3" w:rsidRDefault="00AA6AC5" w:rsidP="00446AD3">
      <w:pPr>
        <w:numPr>
          <w:ilvl w:val="0"/>
          <w:numId w:val="7"/>
        </w:numPr>
        <w:spacing w:line="360" w:lineRule="auto"/>
        <w:ind w:left="0" w:firstLine="720"/>
        <w:jc w:val="both"/>
        <w:rPr>
          <w:lang w:val="lt-LT" w:eastAsia="ar-SA"/>
        </w:rPr>
      </w:pPr>
      <w:r w:rsidRPr="00446AD3">
        <w:rPr>
          <w:lang w:val="lt-LT"/>
        </w:rPr>
        <w:t xml:space="preserve">Pakeisti </w:t>
      </w:r>
      <w:r w:rsidRPr="00446AD3">
        <w:rPr>
          <w:lang w:val="lt-LT" w:eastAsia="ar-SA"/>
        </w:rPr>
        <w:t>Anykščių rajono savivaldybės tarybos 2008 m. rugsėjo 25 d. sprendim</w:t>
      </w:r>
      <w:r w:rsidR="00AF08AF" w:rsidRPr="00446AD3">
        <w:rPr>
          <w:lang w:val="lt-LT" w:eastAsia="ar-SA"/>
        </w:rPr>
        <w:t>o</w:t>
      </w:r>
      <w:r w:rsidRPr="00446AD3">
        <w:rPr>
          <w:lang w:val="lt-LT" w:eastAsia="ar-SA"/>
        </w:rPr>
        <w:t xml:space="preserve"> Nr. TS-323 „Dėl viešosios įstaigos Anykščių menų inkubatoriaus-menų studijos steigimo“</w:t>
      </w:r>
      <w:r w:rsidR="00AF08AF" w:rsidRPr="00446AD3">
        <w:rPr>
          <w:lang w:val="lt-LT" w:eastAsia="ar-SA"/>
        </w:rPr>
        <w:t xml:space="preserve"> </w:t>
      </w:r>
      <w:r w:rsidRPr="00446AD3">
        <w:rPr>
          <w:lang w:val="lt-LT" w:eastAsia="ar-SA"/>
        </w:rPr>
        <w:t>2 punktą ir jį išdėstyti taip:</w:t>
      </w:r>
    </w:p>
    <w:p w14:paraId="1D88E76A" w14:textId="77777777" w:rsidR="00AA6AC5" w:rsidRPr="00446AD3" w:rsidRDefault="00AA6AC5" w:rsidP="00446AD3">
      <w:pPr>
        <w:spacing w:line="360" w:lineRule="auto"/>
        <w:ind w:firstLine="720"/>
        <w:jc w:val="both"/>
        <w:rPr>
          <w:lang w:val="lt-LT"/>
        </w:rPr>
      </w:pPr>
      <w:r w:rsidRPr="00446AD3">
        <w:rPr>
          <w:lang w:val="lt-LT"/>
        </w:rPr>
        <w:t>„2. Patvirtinti Viešosios įstaigos Anykščių menų inkubatoriaus-menų studijos steigimo aktą“.</w:t>
      </w:r>
    </w:p>
    <w:p w14:paraId="2C90C80D" w14:textId="3488CEB2" w:rsidR="000837F4" w:rsidRPr="00446AD3" w:rsidRDefault="00AA6AC5" w:rsidP="00446AD3">
      <w:pPr>
        <w:numPr>
          <w:ilvl w:val="0"/>
          <w:numId w:val="7"/>
        </w:numPr>
        <w:spacing w:line="360" w:lineRule="auto"/>
        <w:ind w:left="0" w:firstLine="720"/>
        <w:jc w:val="both"/>
        <w:rPr>
          <w:bCs/>
          <w:strike/>
          <w:color w:val="000000" w:themeColor="text1"/>
          <w:lang w:val="lt-LT"/>
        </w:rPr>
      </w:pPr>
      <w:r w:rsidRPr="00446AD3">
        <w:rPr>
          <w:lang w:val="lt-LT"/>
        </w:rPr>
        <w:t xml:space="preserve">Pripažinti netekusiais galios viešosios įstaigos Anykščių menų inkubatoriaus-menų studijos įstatus, patvirtintus Anykščių rajono savivaldybės tarybos </w:t>
      </w:r>
      <w:r w:rsidRPr="00446AD3">
        <w:rPr>
          <w:lang w:val="lt-LT" w:eastAsia="ar-SA"/>
        </w:rPr>
        <w:t>2008 m. rugsėjo 25 d.</w:t>
      </w:r>
      <w:r w:rsidRPr="00446AD3">
        <w:rPr>
          <w:lang w:val="lt-LT"/>
        </w:rPr>
        <w:t xml:space="preserve"> sprendimo Nr. TS-323 „</w:t>
      </w:r>
      <w:r w:rsidRPr="00446AD3">
        <w:rPr>
          <w:lang w:val="lt-LT" w:eastAsia="ar-SA"/>
        </w:rPr>
        <w:t>Dėl viešosios įstaigos Anykščių menų inkubatoriaus-menų studijos steigimo</w:t>
      </w:r>
      <w:r w:rsidRPr="00446AD3">
        <w:rPr>
          <w:lang w:val="lt-LT"/>
        </w:rPr>
        <w:t>“ 2 punktu su visais pakeitimais ir papildymais</w:t>
      </w:r>
      <w:r w:rsidR="00AD17B6" w:rsidRPr="00446AD3">
        <w:rPr>
          <w:lang w:val="lt-LT"/>
        </w:rPr>
        <w:t>,</w:t>
      </w:r>
      <w:r w:rsidRPr="00446AD3">
        <w:rPr>
          <w:lang w:val="lt-LT"/>
        </w:rPr>
        <w:t xml:space="preserve"> nuo naujų įstatų įregistravimo Juridinių asmenų registre teisės aktų nustatyta tvarka.</w:t>
      </w:r>
    </w:p>
    <w:p w14:paraId="6FE37E98" w14:textId="20D1051B" w:rsidR="004825A1" w:rsidRPr="00446AD3" w:rsidRDefault="00256279" w:rsidP="00446AD3">
      <w:pPr>
        <w:spacing w:line="360" w:lineRule="auto"/>
        <w:ind w:firstLine="720"/>
        <w:jc w:val="both"/>
        <w:rPr>
          <w:bCs/>
          <w:strike/>
          <w:color w:val="000000" w:themeColor="text1"/>
          <w:lang w:val="lt-LT"/>
        </w:rPr>
      </w:pPr>
      <w:r w:rsidRPr="00446AD3">
        <w:rPr>
          <w:bCs/>
          <w:color w:val="000000" w:themeColor="text1"/>
          <w:lang w:val="lt-LT"/>
        </w:rPr>
        <w:t>Sprendimas</w:t>
      </w:r>
      <w:r w:rsidR="004825A1" w:rsidRPr="00446AD3">
        <w:rPr>
          <w:bCs/>
          <w:color w:val="000000" w:themeColor="text1"/>
          <w:lang w:val="lt-LT"/>
        </w:rPr>
        <w:t xml:space="preserve"> skelbiamas Teisės aktų registre ir Anykščių rajono savivaldybės tinklalapyje www.anyksciai.lt.</w:t>
      </w:r>
    </w:p>
    <w:p w14:paraId="47967576" w14:textId="4ABCC14A" w:rsidR="00E350F1" w:rsidRPr="006903ED" w:rsidRDefault="00E350F1" w:rsidP="00446AD3">
      <w:pPr>
        <w:tabs>
          <w:tab w:val="right" w:pos="9638"/>
        </w:tabs>
        <w:spacing w:line="360" w:lineRule="auto"/>
        <w:ind w:firstLine="720"/>
        <w:rPr>
          <w:lang w:val="lt-LT"/>
        </w:rPr>
      </w:pPr>
    </w:p>
    <w:p w14:paraId="787F73EA" w14:textId="5D01034F" w:rsidR="00CF7EE1" w:rsidRPr="006F4512" w:rsidRDefault="00E350F1" w:rsidP="00CF7EE1">
      <w:pPr>
        <w:spacing w:line="360" w:lineRule="auto"/>
        <w:rPr>
          <w:b/>
          <w:bCs/>
        </w:rPr>
      </w:pPr>
      <w:r w:rsidRPr="006F4512">
        <w:rPr>
          <w:color w:val="000000"/>
          <w:lang w:val="lt-LT"/>
        </w:rPr>
        <w:t>Meras</w:t>
      </w:r>
      <w:r w:rsidRPr="006F4512">
        <w:rPr>
          <w:color w:val="000000"/>
          <w:lang w:val="lt-LT"/>
        </w:rPr>
        <w:tab/>
      </w:r>
      <w:r w:rsidR="00CF7EE1" w:rsidRPr="006F4512">
        <w:rPr>
          <w:color w:val="000000"/>
          <w:lang w:val="lt-LT"/>
        </w:rPr>
        <w:t xml:space="preserve">                                                                                                                   </w:t>
      </w:r>
      <w:r w:rsidR="00CF7EE1" w:rsidRPr="006F4512">
        <w:rPr>
          <w:bCs/>
        </w:rPr>
        <w:t>Kęstutis Tubis</w:t>
      </w:r>
    </w:p>
    <w:p w14:paraId="56CC01B9" w14:textId="00FCCC4B" w:rsidR="00C65D2E" w:rsidRDefault="00C65D2E" w:rsidP="00C65D2E">
      <w:pPr>
        <w:tabs>
          <w:tab w:val="right" w:pos="9638"/>
        </w:tabs>
        <w:rPr>
          <w:color w:val="000000"/>
          <w:lang w:val="lt-LT"/>
        </w:rPr>
      </w:pPr>
    </w:p>
    <w:p w14:paraId="7F4E7C20" w14:textId="77777777" w:rsidR="00C65D2E" w:rsidRDefault="00C65D2E">
      <w:pPr>
        <w:rPr>
          <w:color w:val="000000"/>
          <w:lang w:val="lt-LT"/>
        </w:rPr>
      </w:pPr>
      <w:r>
        <w:rPr>
          <w:color w:val="000000"/>
          <w:lang w:val="lt-LT"/>
        </w:rPr>
        <w:br w:type="page"/>
      </w:r>
    </w:p>
    <w:p w14:paraId="17CC2AF7" w14:textId="37437BD0" w:rsidR="00E350F1" w:rsidRPr="006F4512" w:rsidRDefault="00E350F1" w:rsidP="00A22FA4">
      <w:pPr>
        <w:tabs>
          <w:tab w:val="right" w:pos="9638"/>
        </w:tabs>
        <w:jc w:val="center"/>
        <w:rPr>
          <w:b/>
        </w:rPr>
      </w:pPr>
      <w:r w:rsidRPr="006F4512">
        <w:rPr>
          <w:b/>
          <w:lang w:val="lt-LT"/>
        </w:rPr>
        <w:lastRenderedPageBreak/>
        <w:t xml:space="preserve">SAVIVALDYBĖS TARYBOS SPRENDIMO </w:t>
      </w:r>
      <w:r w:rsidR="0093095C" w:rsidRPr="006F4512">
        <w:rPr>
          <w:b/>
          <w:lang w:val="lt-LT"/>
        </w:rPr>
        <w:t>2008 M. RUGSĖJO 25 D. SPRENDIMO Nr. TS-323 „DĖL VIEŠOSIOS ĮSTAIGOS ANYKŠČIŲ MENŲ INKUBATORIAUS-MENŲ STUDIJOS STEIGIMO</w:t>
      </w:r>
      <w:r w:rsidR="00BB0763">
        <w:rPr>
          <w:b/>
          <w:lang w:val="lt-LT"/>
        </w:rPr>
        <w:t xml:space="preserve">“ </w:t>
      </w:r>
      <w:r w:rsidR="00A22FA4">
        <w:rPr>
          <w:b/>
          <w:lang w:val="lt-LT"/>
        </w:rPr>
        <w:t>PAKEITIMO</w:t>
      </w:r>
      <w:r w:rsidR="0093095C" w:rsidRPr="006F4512">
        <w:rPr>
          <w:b/>
          <w:lang w:val="lt-LT"/>
        </w:rPr>
        <w:t xml:space="preserve">“ </w:t>
      </w:r>
      <w:r w:rsidRPr="006F4512">
        <w:rPr>
          <w:b/>
          <w:lang w:val="lt-LT"/>
        </w:rPr>
        <w:t>PROJEKTO</w:t>
      </w:r>
    </w:p>
    <w:p w14:paraId="0E98FAEF" w14:textId="77777777" w:rsidR="00E350F1" w:rsidRPr="006F4512" w:rsidRDefault="00E350F1" w:rsidP="00A22FA4">
      <w:pPr>
        <w:jc w:val="center"/>
        <w:rPr>
          <w:b/>
          <w:lang w:val="lt-LT"/>
        </w:rPr>
      </w:pPr>
      <w:r w:rsidRPr="006F4512">
        <w:rPr>
          <w:b/>
          <w:lang w:val="lt-LT"/>
        </w:rPr>
        <w:t>AIŠKINAMASIS RAŠTAS</w:t>
      </w:r>
    </w:p>
    <w:p w14:paraId="1DDF54F4" w14:textId="77777777" w:rsidR="00E350F1" w:rsidRPr="006F4512" w:rsidRDefault="00E350F1" w:rsidP="00E350F1">
      <w:pPr>
        <w:ind w:firstLine="720"/>
        <w:jc w:val="center"/>
        <w:rPr>
          <w:b/>
          <w:lang w:val="lt-LT"/>
        </w:rPr>
      </w:pPr>
    </w:p>
    <w:p w14:paraId="1BCADBFA" w14:textId="576CFECF" w:rsidR="00E350F1" w:rsidRPr="006F4512" w:rsidRDefault="00E350F1" w:rsidP="009317B5">
      <w:pPr>
        <w:tabs>
          <w:tab w:val="left" w:pos="993"/>
        </w:tabs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rFonts w:eastAsia="Calibri"/>
          <w:b/>
          <w:lang w:val="lt-LT"/>
        </w:rPr>
        <w:t>1.</w:t>
      </w:r>
      <w:r w:rsidRPr="006F4512">
        <w:rPr>
          <w:rFonts w:eastAsia="Calibri"/>
          <w:b/>
          <w:lang w:val="lt-LT"/>
        </w:rPr>
        <w:tab/>
      </w:r>
      <w:r w:rsidRPr="006F4512">
        <w:rPr>
          <w:b/>
          <w:lang w:val="lt-LT"/>
        </w:rPr>
        <w:t>Sprendimo projekto tikslai ir uždaviniai</w:t>
      </w:r>
      <w:r w:rsidR="00CF7EE1" w:rsidRPr="006F4512">
        <w:rPr>
          <w:b/>
          <w:lang w:val="lt-LT"/>
        </w:rPr>
        <w:t>.</w:t>
      </w:r>
    </w:p>
    <w:p w14:paraId="690F6F74" w14:textId="30EC4973" w:rsidR="00E350F1" w:rsidRPr="006F4512" w:rsidRDefault="009317B5" w:rsidP="00A50699">
      <w:pPr>
        <w:pStyle w:val="BodyText"/>
        <w:rPr>
          <w:noProof/>
          <w:color w:val="000000" w:themeColor="text1"/>
          <w:szCs w:val="24"/>
          <w:lang w:val="lt-LT" w:eastAsia="lt-LT"/>
        </w:rPr>
      </w:pPr>
      <w:bookmarkStart w:id="1" w:name="_Hlk2158617"/>
      <w:r>
        <w:rPr>
          <w:bCs/>
          <w:szCs w:val="24"/>
          <w:lang w:val="lt-LT"/>
        </w:rPr>
        <w:t>S</w:t>
      </w:r>
      <w:r w:rsidR="00E350F1" w:rsidRPr="006F4512">
        <w:rPr>
          <w:bCs/>
          <w:szCs w:val="24"/>
          <w:lang w:val="lt-LT"/>
        </w:rPr>
        <w:t xml:space="preserve">prendimo projekto tikslas </w:t>
      </w:r>
      <w:r w:rsidR="00E350F1" w:rsidRPr="006F4512">
        <w:rPr>
          <w:szCs w:val="24"/>
          <w:lang w:val="lt-LT"/>
        </w:rPr>
        <w:t>–</w:t>
      </w:r>
      <w:r w:rsidR="00E350F1" w:rsidRPr="006F4512">
        <w:rPr>
          <w:bCs/>
          <w:szCs w:val="24"/>
          <w:lang w:val="lt-LT"/>
        </w:rPr>
        <w:t xml:space="preserve"> </w:t>
      </w:r>
      <w:r w:rsidR="00BE01CB">
        <w:rPr>
          <w:lang w:val="lt-LT"/>
        </w:rPr>
        <w:t>p</w:t>
      </w:r>
      <w:r w:rsidR="00BE01CB" w:rsidRPr="00C65D2E">
        <w:rPr>
          <w:lang w:val="lt-LT"/>
        </w:rPr>
        <w:t xml:space="preserve">ripažinti netekusiais galios viešosios įstaigos Anykščių menų inkubatoriaus-menų studijos įstatus, patvirtintus Anykščių rajono savivaldybės tarybos </w:t>
      </w:r>
      <w:r w:rsidR="00BE01CB" w:rsidRPr="00C65D2E">
        <w:rPr>
          <w:lang w:val="lt-LT" w:eastAsia="ar-SA"/>
        </w:rPr>
        <w:t>2008 m. rugsėjo 25 d.</w:t>
      </w:r>
      <w:r w:rsidR="00BE01CB" w:rsidRPr="00C65D2E">
        <w:rPr>
          <w:lang w:val="lt-LT"/>
        </w:rPr>
        <w:t xml:space="preserve"> sprendimo Nr. TS-323 „</w:t>
      </w:r>
      <w:r w:rsidR="00BE01CB" w:rsidRPr="00C65D2E">
        <w:rPr>
          <w:lang w:val="lt-LT" w:eastAsia="ar-SA"/>
        </w:rPr>
        <w:t>Dėl viešosios įstaigos Anykščių menų inkubatoriaus-menų studijos steigimo</w:t>
      </w:r>
      <w:r w:rsidR="00BE01CB" w:rsidRPr="00C65D2E">
        <w:rPr>
          <w:lang w:val="lt-LT"/>
        </w:rPr>
        <w:t>“ 2 punktu</w:t>
      </w:r>
      <w:r w:rsidR="00A471D5" w:rsidRPr="006F4512">
        <w:rPr>
          <w:noProof/>
          <w:color w:val="000000" w:themeColor="text1"/>
          <w:szCs w:val="24"/>
          <w:lang w:val="lt-LT" w:eastAsia="lt-LT"/>
        </w:rPr>
        <w:t xml:space="preserve">, </w:t>
      </w:r>
      <w:bookmarkEnd w:id="1"/>
      <w:r w:rsidR="00F82515" w:rsidRPr="006F4512">
        <w:rPr>
          <w:noProof/>
          <w:color w:val="000000" w:themeColor="text1"/>
          <w:szCs w:val="24"/>
          <w:lang w:val="lt-LT" w:eastAsia="lt-LT"/>
        </w:rPr>
        <w:t>nes</w:t>
      </w:r>
      <w:r w:rsidR="00297CA9" w:rsidRPr="006F4512">
        <w:rPr>
          <w:noProof/>
          <w:color w:val="000000" w:themeColor="text1"/>
          <w:szCs w:val="24"/>
          <w:lang w:val="lt-LT" w:eastAsia="lt-LT"/>
        </w:rPr>
        <w:t xml:space="preserve"> </w:t>
      </w:r>
      <w:r w:rsidR="00CF7EE1" w:rsidRPr="006F4512">
        <w:rPr>
          <w:szCs w:val="24"/>
          <w:lang w:val="lt-LT"/>
        </w:rPr>
        <w:t>vadovau</w:t>
      </w:r>
      <w:r w:rsidR="00E86698" w:rsidRPr="006F4512">
        <w:rPr>
          <w:szCs w:val="24"/>
          <w:lang w:val="lt-LT"/>
        </w:rPr>
        <w:t>jantis</w:t>
      </w:r>
      <w:r w:rsidR="00CF7EE1" w:rsidRPr="006F4512">
        <w:rPr>
          <w:szCs w:val="24"/>
          <w:lang w:val="lt-LT"/>
        </w:rPr>
        <w:t xml:space="preserve"> Lietuvos Respublikos vietos savivaldos įstatymo 27 straipsnio 2 dalies 9 punktu, Lietuvos Respublikos viešųjų įstaigų įstatymo 5 straipsnio 3 dalimi</w:t>
      </w:r>
      <w:r w:rsidR="00511C9D" w:rsidRPr="006F4512">
        <w:rPr>
          <w:szCs w:val="24"/>
          <w:lang w:val="lt-LT"/>
        </w:rPr>
        <w:t xml:space="preserve"> ir</w:t>
      </w:r>
      <w:r w:rsidR="00CF7EE1" w:rsidRPr="006F4512">
        <w:rPr>
          <w:szCs w:val="24"/>
          <w:lang w:val="lt-LT"/>
        </w:rPr>
        <w:t xml:space="preserve"> Lietuvos Respublikos Valstybės ir savivaldybių turto valdymo, naudojimo ir disponavimo juo įstatymo 23 straipsnio 1 dalimi</w:t>
      </w:r>
      <w:r w:rsidR="00A471D5" w:rsidRPr="006F4512">
        <w:rPr>
          <w:bCs/>
          <w:szCs w:val="24"/>
          <w:lang w:val="lt-LT"/>
        </w:rPr>
        <w:t>,</w:t>
      </w:r>
      <w:r w:rsidR="00A471D5" w:rsidRPr="006F4512">
        <w:rPr>
          <w:noProof/>
          <w:color w:val="000000" w:themeColor="text1"/>
          <w:szCs w:val="24"/>
          <w:lang w:val="lt-LT" w:eastAsia="lt-LT"/>
        </w:rPr>
        <w:t xml:space="preserve"> </w:t>
      </w:r>
      <w:r w:rsidR="00435696" w:rsidRPr="006F4512">
        <w:rPr>
          <w:noProof/>
          <w:color w:val="000000" w:themeColor="text1"/>
          <w:szCs w:val="24"/>
          <w:lang w:val="lt-LT" w:eastAsia="lt-LT"/>
        </w:rPr>
        <w:t>įstatai</w:t>
      </w:r>
      <w:r w:rsidR="00A471D5" w:rsidRPr="006F4512">
        <w:rPr>
          <w:color w:val="000000"/>
          <w:szCs w:val="24"/>
          <w:lang w:val="lt-LT" w:eastAsia="lt-LT"/>
        </w:rPr>
        <w:t xml:space="preserve"> tvirtinam</w:t>
      </w:r>
      <w:r w:rsidR="00435696" w:rsidRPr="006F4512">
        <w:rPr>
          <w:color w:val="000000"/>
          <w:szCs w:val="24"/>
          <w:lang w:val="lt-LT" w:eastAsia="lt-LT"/>
        </w:rPr>
        <w:t>i</w:t>
      </w:r>
      <w:r w:rsidR="00A471D5" w:rsidRPr="006F4512">
        <w:rPr>
          <w:color w:val="000000"/>
          <w:szCs w:val="24"/>
          <w:lang w:val="lt-LT" w:eastAsia="lt-LT"/>
        </w:rPr>
        <w:t xml:space="preserve"> </w:t>
      </w:r>
      <w:r w:rsidR="00CF7EE1" w:rsidRPr="006F4512">
        <w:rPr>
          <w:color w:val="000000"/>
          <w:szCs w:val="24"/>
          <w:lang w:val="lt-LT" w:eastAsia="lt-LT"/>
        </w:rPr>
        <w:t>mero potvarkiu</w:t>
      </w:r>
      <w:r w:rsidR="00A471D5" w:rsidRPr="006F4512">
        <w:rPr>
          <w:color w:val="000000"/>
          <w:szCs w:val="24"/>
          <w:lang w:val="lt-LT" w:eastAsia="lt-LT"/>
        </w:rPr>
        <w:t>.</w:t>
      </w:r>
      <w:r w:rsidR="00A471D5" w:rsidRPr="006F4512">
        <w:rPr>
          <w:bCs/>
          <w:szCs w:val="24"/>
          <w:lang w:val="lt-LT"/>
        </w:rPr>
        <w:t xml:space="preserve"> </w:t>
      </w:r>
    </w:p>
    <w:p w14:paraId="103399EC" w14:textId="0B7820EC" w:rsidR="00E350F1" w:rsidRPr="006F4512" w:rsidRDefault="00E350F1" w:rsidP="009317B5">
      <w:pPr>
        <w:tabs>
          <w:tab w:val="left" w:pos="993"/>
        </w:tabs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rFonts w:eastAsia="Calibri"/>
          <w:b/>
          <w:lang w:val="lt-LT"/>
        </w:rPr>
        <w:t>2.</w:t>
      </w:r>
      <w:r w:rsidRPr="006F4512">
        <w:rPr>
          <w:rFonts w:eastAsia="Calibri"/>
          <w:b/>
          <w:lang w:val="lt-LT"/>
        </w:rPr>
        <w:tab/>
      </w:r>
      <w:r w:rsidRPr="006F4512">
        <w:rPr>
          <w:b/>
          <w:lang w:val="lt-LT"/>
        </w:rPr>
        <w:t>Siūlomos teisinio reguliavimo nuostatos ir laukiami rezultatai</w:t>
      </w:r>
      <w:r w:rsidR="00CF7EE1" w:rsidRPr="006F4512">
        <w:rPr>
          <w:b/>
          <w:lang w:val="lt-LT"/>
        </w:rPr>
        <w:t>.</w:t>
      </w:r>
    </w:p>
    <w:p w14:paraId="26A4B1FA" w14:textId="0EFE85B7" w:rsidR="00E350F1" w:rsidRPr="006F4512" w:rsidRDefault="001966B5" w:rsidP="009317B5">
      <w:pPr>
        <w:autoSpaceDN w:val="0"/>
        <w:spacing w:line="360" w:lineRule="auto"/>
        <w:jc w:val="both"/>
        <w:rPr>
          <w:bCs/>
          <w:lang w:val="lt-LT"/>
        </w:rPr>
      </w:pPr>
      <w:r w:rsidRPr="006F4512">
        <w:rPr>
          <w:color w:val="000000"/>
          <w:lang w:val="lt-LT"/>
        </w:rPr>
        <w:t>B</w:t>
      </w:r>
      <w:r w:rsidR="00E350F1" w:rsidRPr="006F4512">
        <w:rPr>
          <w:color w:val="000000"/>
          <w:lang w:val="lt-LT"/>
        </w:rPr>
        <w:t>us</w:t>
      </w:r>
      <w:r w:rsidR="00E350F1" w:rsidRPr="006F4512">
        <w:rPr>
          <w:bCs/>
          <w:lang w:val="lt-LT"/>
        </w:rPr>
        <w:t xml:space="preserve"> užtikrintas tinkamas teisės aktų nuostatų įgyvendinimas.</w:t>
      </w:r>
    </w:p>
    <w:p w14:paraId="174C82FD" w14:textId="1A93A96C" w:rsidR="00E350F1" w:rsidRPr="006F4512" w:rsidRDefault="00E350F1" w:rsidP="009317B5">
      <w:pPr>
        <w:spacing w:line="360" w:lineRule="auto"/>
        <w:ind w:left="284" w:firstLine="709"/>
        <w:jc w:val="both"/>
        <w:rPr>
          <w:b/>
          <w:lang w:val="lt-LT"/>
        </w:rPr>
      </w:pPr>
      <w:r w:rsidRPr="006F4512">
        <w:rPr>
          <w:b/>
          <w:lang w:val="lt-LT"/>
        </w:rPr>
        <w:t>3. Lėšų poreikis ir šaltiniai</w:t>
      </w:r>
      <w:r w:rsidR="00CF7EE1" w:rsidRPr="006F4512">
        <w:rPr>
          <w:b/>
          <w:lang w:val="lt-LT"/>
        </w:rPr>
        <w:t>.</w:t>
      </w:r>
    </w:p>
    <w:p w14:paraId="6D49DC1B" w14:textId="10F5FD2F" w:rsidR="00E350F1" w:rsidRPr="006F4512" w:rsidRDefault="001966B5" w:rsidP="009317B5">
      <w:pPr>
        <w:spacing w:line="360" w:lineRule="auto"/>
        <w:jc w:val="both"/>
        <w:rPr>
          <w:color w:val="000000" w:themeColor="text1"/>
          <w:lang w:val="lt-LT"/>
        </w:rPr>
      </w:pPr>
      <w:r w:rsidRPr="006F4512">
        <w:rPr>
          <w:bCs/>
          <w:lang w:val="lt-LT"/>
        </w:rPr>
        <w:t>Nėra</w:t>
      </w:r>
      <w:r w:rsidR="00E350F1" w:rsidRPr="006F4512">
        <w:rPr>
          <w:bCs/>
          <w:color w:val="000000" w:themeColor="text1"/>
          <w:lang w:val="lt-LT"/>
        </w:rPr>
        <w:t>.</w:t>
      </w:r>
      <w:r w:rsidR="00E350F1" w:rsidRPr="006F4512">
        <w:rPr>
          <w:b/>
          <w:bCs/>
          <w:color w:val="000000" w:themeColor="text1"/>
          <w:lang w:val="lt-LT"/>
        </w:rPr>
        <w:t xml:space="preserve"> </w:t>
      </w:r>
    </w:p>
    <w:p w14:paraId="6E03CFCA" w14:textId="2DD743BE" w:rsidR="00E350F1" w:rsidRPr="006F4512" w:rsidRDefault="00E350F1" w:rsidP="009317B5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</w:t>
      </w:r>
      <w:r w:rsidR="00CF7EE1" w:rsidRPr="006F4512">
        <w:rPr>
          <w:b/>
          <w:lang w:val="lt-LT"/>
        </w:rPr>
        <w:t>.</w:t>
      </w:r>
    </w:p>
    <w:p w14:paraId="2347652E" w14:textId="77777777" w:rsidR="00E350F1" w:rsidRPr="006F4512" w:rsidRDefault="00E350F1" w:rsidP="009317B5">
      <w:pPr>
        <w:autoSpaceDN w:val="0"/>
        <w:spacing w:line="360" w:lineRule="auto"/>
        <w:jc w:val="both"/>
        <w:rPr>
          <w:bCs/>
          <w:i/>
          <w:lang w:val="lt-LT"/>
        </w:rPr>
      </w:pPr>
      <w:r w:rsidRPr="006F4512">
        <w:rPr>
          <w:bCs/>
          <w:lang w:val="lt-LT"/>
        </w:rPr>
        <w:t>Nevertinama. Neigiamų pasekmių nenumatoma.</w:t>
      </w:r>
    </w:p>
    <w:p w14:paraId="050165AA" w14:textId="364E89A5" w:rsidR="00E350F1" w:rsidRPr="006F4512" w:rsidRDefault="00E350F1" w:rsidP="009317B5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5. Kokius teisės aktus būtina priimti, kokius galiojančius teisės aktus reikia pakeisti ar pripažinti netekusiais galios – kas ir kada juos turėtų priimti</w:t>
      </w:r>
      <w:r w:rsidR="00CF7EE1" w:rsidRPr="006F4512">
        <w:rPr>
          <w:b/>
          <w:lang w:val="lt-LT"/>
        </w:rPr>
        <w:t>.</w:t>
      </w:r>
    </w:p>
    <w:p w14:paraId="21A5D6F8" w14:textId="64C50CD5" w:rsidR="00E350F1" w:rsidRPr="009317B5" w:rsidRDefault="00C317AD" w:rsidP="009317B5">
      <w:pPr>
        <w:spacing w:line="360" w:lineRule="auto"/>
        <w:jc w:val="both"/>
        <w:rPr>
          <w:color w:val="000000" w:themeColor="text1"/>
          <w:lang w:val="lt-LT"/>
        </w:rPr>
      </w:pPr>
      <w:r w:rsidRPr="00C65D2E">
        <w:rPr>
          <w:lang w:val="lt-LT"/>
        </w:rPr>
        <w:t xml:space="preserve">Pripažinti netekusiais galios viešosios įstaigos Anykščių menų inkubatoriaus-menų studijos įstatus, patvirtintus Anykščių rajono savivaldybės tarybos </w:t>
      </w:r>
      <w:r w:rsidRPr="00C65D2E">
        <w:rPr>
          <w:lang w:val="lt-LT" w:eastAsia="ar-SA"/>
        </w:rPr>
        <w:t>2008 m. rugsėjo 25 d.</w:t>
      </w:r>
      <w:r w:rsidRPr="00C65D2E">
        <w:rPr>
          <w:lang w:val="lt-LT"/>
        </w:rPr>
        <w:t xml:space="preserve"> sprendimo Nr. TS-323 „</w:t>
      </w:r>
      <w:r w:rsidRPr="00C65D2E">
        <w:rPr>
          <w:lang w:val="lt-LT" w:eastAsia="ar-SA"/>
        </w:rPr>
        <w:t>Dėl viešosios įstaigos Anykščių menų inkubatoriaus-menų studijos steigimo</w:t>
      </w:r>
      <w:r w:rsidRPr="00C65D2E">
        <w:rPr>
          <w:lang w:val="lt-LT"/>
        </w:rPr>
        <w:t>“ 2 punktu su visais pakeitimais ir papildymais.</w:t>
      </w:r>
    </w:p>
    <w:p w14:paraId="7234A203" w14:textId="7E034C90" w:rsidR="00E350F1" w:rsidRPr="006F4512" w:rsidRDefault="00E350F1" w:rsidP="009317B5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6. Sprendimo įgyvendinimo terminai – kas, ką ir kada turėtų atlikti</w:t>
      </w:r>
      <w:r w:rsidR="00CF7EE1" w:rsidRPr="006F4512">
        <w:rPr>
          <w:b/>
          <w:lang w:val="lt-LT"/>
        </w:rPr>
        <w:t>.</w:t>
      </w:r>
    </w:p>
    <w:p w14:paraId="3642F8F6" w14:textId="0271D2C6" w:rsidR="001D2BE5" w:rsidRDefault="000578EC" w:rsidP="009317B5">
      <w:pPr>
        <w:spacing w:line="360" w:lineRule="auto"/>
        <w:jc w:val="both"/>
        <w:rPr>
          <w:bCs/>
          <w:lang w:val="lt-LT"/>
        </w:rPr>
      </w:pPr>
      <w:r w:rsidRPr="006F4512">
        <w:rPr>
          <w:lang w:val="lt-LT"/>
        </w:rPr>
        <w:t xml:space="preserve">Sprendimą po jo patvirtinimo įgyvendina viešoji įstaiga </w:t>
      </w:r>
      <w:r w:rsidR="001D2BE5" w:rsidRPr="001D2BE5">
        <w:rPr>
          <w:bCs/>
          <w:lang w:val="lt-LT"/>
        </w:rPr>
        <w:t>Anykščių menų inkubatori</w:t>
      </w:r>
      <w:r w:rsidR="001D2BE5">
        <w:rPr>
          <w:bCs/>
          <w:lang w:val="lt-LT"/>
        </w:rPr>
        <w:t>us</w:t>
      </w:r>
      <w:r w:rsidR="001D2BE5" w:rsidRPr="001D2BE5">
        <w:rPr>
          <w:bCs/>
          <w:lang w:val="lt-LT"/>
        </w:rPr>
        <w:t>-menų studij</w:t>
      </w:r>
      <w:r w:rsidR="001D2BE5">
        <w:rPr>
          <w:bCs/>
          <w:lang w:val="lt-LT"/>
        </w:rPr>
        <w:t>a.</w:t>
      </w:r>
    </w:p>
    <w:p w14:paraId="57B746E3" w14:textId="68BD03AD" w:rsidR="00E350F1" w:rsidRPr="006F4512" w:rsidRDefault="00E350F1" w:rsidP="009317B5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7. Sprendimo projekto rengimo metu gauti specialistų vertinimai ir išvados</w:t>
      </w:r>
      <w:r w:rsidR="00CF7EE1" w:rsidRPr="006F4512">
        <w:rPr>
          <w:b/>
          <w:lang w:val="lt-LT"/>
        </w:rPr>
        <w:t>.</w:t>
      </w:r>
    </w:p>
    <w:p w14:paraId="2D2768A1" w14:textId="39AA298B" w:rsidR="00E350F1" w:rsidRPr="009317B5" w:rsidRDefault="00E350F1" w:rsidP="009317B5">
      <w:pPr>
        <w:spacing w:line="360" w:lineRule="auto"/>
        <w:jc w:val="both"/>
        <w:rPr>
          <w:color w:val="000000" w:themeColor="text1"/>
          <w:lang w:val="lt-LT"/>
        </w:rPr>
      </w:pPr>
      <w:r w:rsidRPr="009317B5">
        <w:rPr>
          <w:color w:val="000000" w:themeColor="text1"/>
          <w:lang w:val="lt-LT"/>
        </w:rPr>
        <w:t>N</w:t>
      </w:r>
      <w:r w:rsidR="000578EC" w:rsidRPr="009317B5">
        <w:rPr>
          <w:color w:val="000000" w:themeColor="text1"/>
          <w:lang w:val="lt-LT"/>
        </w:rPr>
        <w:t>egauti</w:t>
      </w:r>
      <w:r w:rsidRPr="009317B5">
        <w:rPr>
          <w:color w:val="000000" w:themeColor="text1"/>
          <w:lang w:val="lt-LT"/>
        </w:rPr>
        <w:t>.</w:t>
      </w:r>
    </w:p>
    <w:p w14:paraId="5BE5AD1F" w14:textId="2D637DCE" w:rsidR="00E350F1" w:rsidRPr="006F4512" w:rsidRDefault="00E350F1" w:rsidP="009317B5">
      <w:pPr>
        <w:spacing w:line="360" w:lineRule="auto"/>
        <w:ind w:left="284" w:firstLine="720"/>
        <w:jc w:val="both"/>
        <w:rPr>
          <w:b/>
          <w:lang w:val="lt-LT"/>
        </w:rPr>
      </w:pPr>
      <w:r w:rsidRPr="006F4512">
        <w:rPr>
          <w:b/>
          <w:lang w:val="lt-LT"/>
        </w:rPr>
        <w:t>8. Kiti reikalingi pagrindimai, skaičiavimai ir paaiškinimai</w:t>
      </w:r>
      <w:r w:rsidR="00CF7EE1" w:rsidRPr="006F4512">
        <w:rPr>
          <w:b/>
          <w:lang w:val="lt-LT"/>
        </w:rPr>
        <w:t>.</w:t>
      </w:r>
    </w:p>
    <w:p w14:paraId="152F66CA" w14:textId="77777777" w:rsidR="00E350F1" w:rsidRPr="006F4512" w:rsidRDefault="00E350F1" w:rsidP="009317B5">
      <w:pPr>
        <w:spacing w:line="360" w:lineRule="auto"/>
        <w:jc w:val="both"/>
        <w:rPr>
          <w:bCs/>
          <w:lang w:val="lt-LT"/>
        </w:rPr>
      </w:pPr>
      <w:r w:rsidRPr="006F4512">
        <w:rPr>
          <w:bCs/>
          <w:lang w:val="lt-LT"/>
        </w:rPr>
        <w:t>Nėra.</w:t>
      </w:r>
    </w:p>
    <w:p w14:paraId="175AFDDC" w14:textId="5CDE0653" w:rsidR="00E350F1" w:rsidRPr="006F4512" w:rsidRDefault="00E350F1" w:rsidP="009317B5">
      <w:pPr>
        <w:spacing w:line="360" w:lineRule="auto"/>
        <w:ind w:left="284" w:firstLine="720"/>
        <w:jc w:val="both"/>
        <w:rPr>
          <w:lang w:val="lt-LT"/>
        </w:rPr>
      </w:pPr>
      <w:r w:rsidRPr="006F4512">
        <w:rPr>
          <w:b/>
          <w:lang w:val="lt-LT"/>
        </w:rPr>
        <w:t>9. Sprendimo projekto iniciatoriai ir rengėjai, pranešėjas</w:t>
      </w:r>
      <w:r w:rsidR="00CF7EE1" w:rsidRPr="006F4512">
        <w:rPr>
          <w:b/>
          <w:lang w:val="lt-LT"/>
        </w:rPr>
        <w:t>.</w:t>
      </w:r>
      <w:r w:rsidRPr="006F4512">
        <w:rPr>
          <w:lang w:val="lt-LT"/>
        </w:rPr>
        <w:t xml:space="preserve">             </w:t>
      </w:r>
    </w:p>
    <w:p w14:paraId="40609A30" w14:textId="1B72C884" w:rsidR="00CF7EE1" w:rsidRPr="006F4512" w:rsidRDefault="00CF7EE1" w:rsidP="009317B5">
      <w:pPr>
        <w:tabs>
          <w:tab w:val="left" w:pos="567"/>
          <w:tab w:val="left" w:pos="851"/>
          <w:tab w:val="left" w:pos="993"/>
        </w:tabs>
        <w:spacing w:line="360" w:lineRule="auto"/>
        <w:jc w:val="both"/>
        <w:rPr>
          <w:b/>
          <w:bCs/>
          <w:lang w:val="lt-LT"/>
        </w:rPr>
      </w:pPr>
      <w:r w:rsidRPr="006F4512">
        <w:rPr>
          <w:bCs/>
          <w:lang w:val="lt-LT"/>
        </w:rPr>
        <w:t xml:space="preserve">Sprendimo projekto iniciatorė – </w:t>
      </w:r>
      <w:r w:rsidR="001F5089" w:rsidRPr="006F4512">
        <w:rPr>
          <w:bCs/>
          <w:lang w:val="lt-LT"/>
        </w:rPr>
        <w:t>Anykščių rajono savivaldybės administracija</w:t>
      </w:r>
      <w:r w:rsidRPr="006F4512">
        <w:rPr>
          <w:bCs/>
          <w:lang w:val="lt-LT"/>
        </w:rPr>
        <w:t xml:space="preserve">.  </w:t>
      </w:r>
    </w:p>
    <w:p w14:paraId="5507E78C" w14:textId="7A081502" w:rsidR="00CF7EE1" w:rsidRPr="00A22FA4" w:rsidRDefault="00CF7EE1" w:rsidP="009317B5">
      <w:pPr>
        <w:tabs>
          <w:tab w:val="left" w:pos="567"/>
          <w:tab w:val="left" w:pos="851"/>
          <w:tab w:val="left" w:pos="993"/>
        </w:tabs>
        <w:spacing w:line="360" w:lineRule="auto"/>
        <w:jc w:val="both"/>
        <w:rPr>
          <w:b/>
          <w:bCs/>
          <w:lang w:val="lt-LT"/>
        </w:rPr>
      </w:pPr>
      <w:r w:rsidRPr="00A22FA4">
        <w:rPr>
          <w:bCs/>
          <w:lang w:val="lt-LT"/>
        </w:rPr>
        <w:t xml:space="preserve">Rengėja – </w:t>
      </w:r>
      <w:r w:rsidR="001F5089" w:rsidRPr="00A22FA4">
        <w:rPr>
          <w:bCs/>
          <w:lang w:val="lt-LT"/>
        </w:rPr>
        <w:t xml:space="preserve">Kultūros ir turizmo skyriaus </w:t>
      </w:r>
      <w:r w:rsidR="00A22FA4" w:rsidRPr="00A22FA4">
        <w:rPr>
          <w:bCs/>
          <w:lang w:val="lt-LT"/>
        </w:rPr>
        <w:t>vyr. specialistė Severina Šeštokaitė</w:t>
      </w:r>
      <w:r w:rsidRPr="00A22FA4">
        <w:rPr>
          <w:bCs/>
          <w:lang w:val="lt-LT"/>
        </w:rPr>
        <w:t xml:space="preserve">.  </w:t>
      </w:r>
    </w:p>
    <w:p w14:paraId="24F72A8C" w14:textId="768A427C" w:rsidR="00A22FA4" w:rsidRDefault="00CF7EE1" w:rsidP="00C317AD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color w:val="000000"/>
          <w:lang w:val="lt-LT" w:eastAsia="lt-LT"/>
        </w:rPr>
      </w:pPr>
      <w:r w:rsidRPr="006F4512">
        <w:rPr>
          <w:bCs/>
          <w:lang w:val="lt-LT"/>
        </w:rPr>
        <w:t xml:space="preserve">Pranešėja – </w:t>
      </w:r>
      <w:r w:rsidR="001F5089" w:rsidRPr="006F4512">
        <w:rPr>
          <w:bCs/>
          <w:lang w:val="lt-LT"/>
        </w:rPr>
        <w:t>Kultūros ir turizmo skyriaus vedėja Inga Eidrigevičienė.</w:t>
      </w:r>
      <w:r w:rsidR="00FA4732" w:rsidRPr="006F4512">
        <w:rPr>
          <w:b/>
          <w:color w:val="000000"/>
          <w:lang w:val="lt-LT"/>
        </w:rPr>
        <w:t xml:space="preserve"> </w:t>
      </w:r>
      <w:r w:rsidR="00A22FA4">
        <w:rPr>
          <w:color w:val="000000"/>
          <w:lang w:val="lt-LT" w:eastAsia="lt-LT"/>
        </w:rPr>
        <w:br w:type="page"/>
      </w:r>
    </w:p>
    <w:p w14:paraId="2761430D" w14:textId="0C699A26" w:rsidR="00A22FA4" w:rsidRPr="006F4512" w:rsidRDefault="00A22FA4" w:rsidP="00A22FA4">
      <w:pPr>
        <w:spacing w:line="360" w:lineRule="auto"/>
        <w:jc w:val="right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lastRenderedPageBreak/>
        <w:t>Projekt</w:t>
      </w:r>
      <w:r>
        <w:rPr>
          <w:b/>
          <w:color w:val="000000"/>
          <w:lang w:val="lt-LT"/>
        </w:rPr>
        <w:t>o lyginamasis variantas</w:t>
      </w:r>
    </w:p>
    <w:p w14:paraId="59560B82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right="-86"/>
        <w:jc w:val="center"/>
        <w:rPr>
          <w:color w:val="000000"/>
          <w:lang w:val="lt-LT"/>
        </w:rPr>
      </w:pPr>
      <w:r w:rsidRPr="006F4512">
        <w:rPr>
          <w:noProof/>
          <w:color w:val="000000"/>
          <w:lang w:val="lt-LT"/>
        </w:rPr>
        <w:t xml:space="preserve">             </w:t>
      </w:r>
      <w:r w:rsidRPr="006F4512">
        <w:rPr>
          <w:noProof/>
          <w:color w:val="000000"/>
          <w:lang w:val="lt-LT"/>
        </w:rPr>
        <w:drawing>
          <wp:inline distT="0" distB="0" distL="0" distR="0" wp14:anchorId="483D8702" wp14:editId="7B713B14">
            <wp:extent cx="676275" cy="676275"/>
            <wp:effectExtent l="0" t="0" r="0" b="0"/>
            <wp:docPr id="7392424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4667F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right="-273" w:firstLine="851"/>
        <w:jc w:val="center"/>
        <w:rPr>
          <w:color w:val="000000"/>
          <w:lang w:val="lt-LT"/>
        </w:rPr>
      </w:pPr>
      <w:r w:rsidRPr="006F4512">
        <w:rPr>
          <w:color w:val="000000"/>
          <w:lang w:val="lt-LT"/>
        </w:rPr>
        <w:t xml:space="preserve"> </w:t>
      </w:r>
    </w:p>
    <w:p w14:paraId="24DD0209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>ANYKŠČIŲ RAJONO SAVIVALDYBĖS</w:t>
      </w:r>
    </w:p>
    <w:p w14:paraId="4DA3DC53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>TARYBA</w:t>
      </w:r>
    </w:p>
    <w:p w14:paraId="224839D1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</w:p>
    <w:p w14:paraId="47DEBC59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  <w:r w:rsidRPr="006F4512">
        <w:rPr>
          <w:b/>
          <w:color w:val="000000"/>
          <w:lang w:val="lt-LT"/>
        </w:rPr>
        <w:t xml:space="preserve">SPRENDIMAS </w:t>
      </w:r>
    </w:p>
    <w:p w14:paraId="46EC8FBA" w14:textId="70156128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b/>
          <w:caps/>
          <w:color w:val="000000"/>
          <w:lang w:val="lt-LT"/>
        </w:rPr>
      </w:pPr>
    </w:p>
    <w:p w14:paraId="7C52B3E6" w14:textId="77777777" w:rsidR="00A22FA4" w:rsidRPr="006F4512" w:rsidRDefault="00A22FA4" w:rsidP="00A22FA4">
      <w:pPr>
        <w:jc w:val="center"/>
        <w:rPr>
          <w:b/>
          <w:noProof/>
          <w:color w:val="000000"/>
          <w:lang w:val="lt-LT" w:eastAsia="lt-LT"/>
        </w:rPr>
      </w:pPr>
      <w:r w:rsidRPr="006F4512">
        <w:rPr>
          <w:b/>
          <w:lang w:val="lt-LT"/>
        </w:rPr>
        <w:t xml:space="preserve">DĖL ANYKŠČIŲ RAJONO SAVIVALDYBĖS TARYBOS 2008 M. RUGSĖJO 25 D. SPRENDIMO Nr. TS-323 „DĖL VIEŠOSIOS ĮSTAIGOS ANYKŠČIŲ MENŲ INKUBATORIAUS-MENŲ STUDIJOS STEIGIMO“ </w:t>
      </w:r>
      <w:r>
        <w:rPr>
          <w:b/>
          <w:lang w:val="lt-LT"/>
        </w:rPr>
        <w:t>PAKEITIMO</w:t>
      </w:r>
    </w:p>
    <w:p w14:paraId="0BCC7CE3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  <w:lang w:val="lt-LT"/>
        </w:rPr>
      </w:pPr>
    </w:p>
    <w:p w14:paraId="3EDFCD88" w14:textId="5A486C3D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color w:val="000000"/>
          <w:lang w:val="lt-LT"/>
        </w:rPr>
      </w:pPr>
      <w:r w:rsidRPr="006F4512">
        <w:rPr>
          <w:color w:val="000000"/>
          <w:lang w:val="lt-LT"/>
        </w:rPr>
        <w:fldChar w:fldCharType="begin"/>
      </w:r>
      <w:r w:rsidRPr="006F4512">
        <w:rPr>
          <w:color w:val="000000"/>
          <w:lang w:val="lt-LT"/>
        </w:rPr>
        <w:instrText xml:space="preserve"> FILLIN "data" \* MERGEFORMAT </w:instrText>
      </w:r>
      <w:r w:rsidRPr="006F4512">
        <w:rPr>
          <w:color w:val="000000"/>
          <w:lang w:val="lt-LT"/>
        </w:rPr>
        <w:fldChar w:fldCharType="separate"/>
      </w:r>
      <w:r w:rsidRPr="006F4512">
        <w:rPr>
          <w:color w:val="000000"/>
          <w:lang w:val="lt-LT"/>
        </w:rPr>
        <w:t>202</w:t>
      </w:r>
      <w:r>
        <w:rPr>
          <w:color w:val="000000"/>
          <w:lang w:val="lt-LT"/>
        </w:rPr>
        <w:t>5</w:t>
      </w:r>
      <w:r w:rsidRPr="006F4512">
        <w:rPr>
          <w:color w:val="000000"/>
          <w:lang w:val="lt-LT"/>
        </w:rPr>
        <w:t xml:space="preserve"> m. </w:t>
      </w:r>
      <w:r>
        <w:rPr>
          <w:color w:val="000000"/>
          <w:lang w:val="lt-LT"/>
        </w:rPr>
        <w:t>vasario</w:t>
      </w:r>
      <w:r w:rsidRPr="006F4512">
        <w:rPr>
          <w:color w:val="000000"/>
          <w:lang w:val="lt-LT"/>
        </w:rPr>
        <w:t xml:space="preserve"> </w:t>
      </w:r>
      <w:r w:rsidR="00063669">
        <w:rPr>
          <w:color w:val="000000"/>
          <w:lang w:val="lt-LT"/>
        </w:rPr>
        <w:t>27</w:t>
      </w:r>
      <w:r w:rsidRPr="006F4512">
        <w:rPr>
          <w:color w:val="000000"/>
          <w:lang w:val="lt-LT"/>
        </w:rPr>
        <w:t xml:space="preserve"> d.</w:t>
      </w:r>
      <w:r w:rsidRPr="006F4512">
        <w:rPr>
          <w:color w:val="000000"/>
          <w:lang w:val="lt-LT"/>
        </w:rPr>
        <w:fldChar w:fldCharType="end"/>
      </w:r>
      <w:r w:rsidRPr="006F4512">
        <w:rPr>
          <w:color w:val="000000"/>
          <w:lang w:val="lt-LT"/>
        </w:rPr>
        <w:t xml:space="preserve"> Nr. 1-T-</w:t>
      </w:r>
      <w:r w:rsidR="00063669">
        <w:rPr>
          <w:color w:val="000000"/>
          <w:lang w:val="lt-LT"/>
        </w:rPr>
        <w:t>46</w:t>
      </w:r>
      <w:r w:rsidRPr="006F4512">
        <w:rPr>
          <w:color w:val="000000"/>
          <w:lang w:val="lt-LT"/>
        </w:rPr>
        <w:fldChar w:fldCharType="begin"/>
      </w:r>
      <w:r w:rsidRPr="006F4512">
        <w:rPr>
          <w:color w:val="000000"/>
          <w:lang w:val="lt-LT"/>
        </w:rPr>
        <w:instrText xml:space="preserve"> FILLIN "indeksas" \* MERGEFORMAT </w:instrText>
      </w:r>
      <w:r w:rsidRPr="006F4512">
        <w:rPr>
          <w:color w:val="000000"/>
          <w:lang w:val="lt-LT"/>
        </w:rPr>
        <w:fldChar w:fldCharType="end"/>
      </w:r>
    </w:p>
    <w:p w14:paraId="2ADCB5AC" w14:textId="77777777" w:rsidR="00A22FA4" w:rsidRPr="006F4512" w:rsidRDefault="00A22FA4" w:rsidP="00A22FA4">
      <w:pPr>
        <w:overflowPunct w:val="0"/>
        <w:autoSpaceDE w:val="0"/>
        <w:autoSpaceDN w:val="0"/>
        <w:adjustRightInd w:val="0"/>
        <w:ind w:firstLine="851"/>
        <w:jc w:val="center"/>
        <w:rPr>
          <w:b/>
          <w:color w:val="000000"/>
          <w:lang w:val="lt-LT"/>
        </w:rPr>
      </w:pPr>
      <w:r w:rsidRPr="006F4512">
        <w:rPr>
          <w:color w:val="000000"/>
          <w:lang w:val="lt-LT"/>
        </w:rPr>
        <w:t>Anykščiai</w:t>
      </w:r>
    </w:p>
    <w:p w14:paraId="70324419" w14:textId="77777777" w:rsidR="00A22FA4" w:rsidRPr="006F4512" w:rsidRDefault="00A22FA4" w:rsidP="00A22FA4">
      <w:pPr>
        <w:spacing w:line="360" w:lineRule="auto"/>
        <w:ind w:firstLine="1122"/>
        <w:jc w:val="both"/>
        <w:rPr>
          <w:lang w:val="lt-LT"/>
        </w:rPr>
      </w:pPr>
    </w:p>
    <w:p w14:paraId="536B7143" w14:textId="154F56EC" w:rsidR="00A22FA4" w:rsidRPr="00C65D2E" w:rsidRDefault="00A22FA4" w:rsidP="00A22FA4">
      <w:pPr>
        <w:spacing w:line="360" w:lineRule="auto"/>
        <w:ind w:firstLine="851"/>
        <w:jc w:val="both"/>
        <w:rPr>
          <w:lang w:val="lt-LT"/>
        </w:rPr>
      </w:pPr>
      <w:r w:rsidRPr="006F4512">
        <w:rPr>
          <w:lang w:val="lt-LT"/>
        </w:rPr>
        <w:t xml:space="preserve">Vadovaudamasi Lietuvos Respublikos vietos savivaldos įstatymo 16 straipsnio 1 dalimi, Lietuvos Respublikos viešųjų įstaigų įstatymo 5 straipsnio 3 dalimi, Lietuvos Respublikos Valstybės ir savivaldybių turto valdymo, </w:t>
      </w:r>
      <w:r w:rsidRPr="00C65D2E">
        <w:rPr>
          <w:lang w:val="lt-LT"/>
        </w:rPr>
        <w:t>naudojimo ir disponavimo juo įstatymo 23 straipsnio 1 dalimi</w:t>
      </w:r>
      <w:r w:rsidRPr="00C65D2E">
        <w:rPr>
          <w:bCs/>
          <w:lang w:val="lt-LT"/>
        </w:rPr>
        <w:t>,</w:t>
      </w:r>
      <w:r w:rsidRPr="00C65D2E">
        <w:rPr>
          <w:noProof/>
          <w:color w:val="000000" w:themeColor="text1"/>
          <w:lang w:val="lt-LT" w:eastAsia="lt-LT"/>
        </w:rPr>
        <w:t xml:space="preserve"> </w:t>
      </w:r>
      <w:r w:rsidRPr="00C65D2E">
        <w:rPr>
          <w:lang w:val="lt-LT"/>
        </w:rPr>
        <w:t>Anykščių rajono savivaldybės taryba  n u s p r e n d ž i a:</w:t>
      </w:r>
    </w:p>
    <w:p w14:paraId="7858CB24" w14:textId="5CDBE878" w:rsidR="00A22FA4" w:rsidRPr="0083089D" w:rsidRDefault="00A22FA4" w:rsidP="0083089D">
      <w:pPr>
        <w:numPr>
          <w:ilvl w:val="0"/>
          <w:numId w:val="10"/>
        </w:numPr>
        <w:spacing w:line="360" w:lineRule="auto"/>
        <w:ind w:left="0" w:firstLine="851"/>
        <w:jc w:val="both"/>
        <w:rPr>
          <w:lang w:val="lt-LT" w:eastAsia="ar-SA"/>
        </w:rPr>
      </w:pPr>
      <w:r w:rsidRPr="00C65D2E">
        <w:rPr>
          <w:lang w:val="lt-LT"/>
        </w:rPr>
        <w:t xml:space="preserve">Pakeisti </w:t>
      </w:r>
      <w:r w:rsidRPr="00C65D2E">
        <w:rPr>
          <w:lang w:val="lt-LT" w:eastAsia="ar-SA"/>
        </w:rPr>
        <w:t>Anykščių rajono savivaldybės tarybos 2008 m. rugsėjo 25 d. sprendim</w:t>
      </w:r>
      <w:r w:rsidR="0083089D">
        <w:rPr>
          <w:lang w:val="lt-LT" w:eastAsia="ar-SA"/>
        </w:rPr>
        <w:t>o</w:t>
      </w:r>
      <w:r w:rsidRPr="00C65D2E">
        <w:rPr>
          <w:lang w:val="lt-LT" w:eastAsia="ar-SA"/>
        </w:rPr>
        <w:t xml:space="preserve"> Nr. TS-323 „Dėl viešosios įstaigos Anykščių menų inkubatoriaus-menų studijos steigimo“</w:t>
      </w:r>
      <w:r w:rsidR="0083089D">
        <w:rPr>
          <w:lang w:val="lt-LT" w:eastAsia="ar-SA"/>
        </w:rPr>
        <w:t xml:space="preserve"> </w:t>
      </w:r>
      <w:r w:rsidRPr="0083089D">
        <w:rPr>
          <w:lang w:val="lt-LT" w:eastAsia="ar-SA"/>
        </w:rPr>
        <w:t>2 punktą ir jį išdėstyti taip:</w:t>
      </w:r>
    </w:p>
    <w:p w14:paraId="01760E8E" w14:textId="500A72F6" w:rsidR="00A22FA4" w:rsidRPr="00C65D2E" w:rsidRDefault="00A22FA4" w:rsidP="00A22FA4">
      <w:pPr>
        <w:spacing w:line="360" w:lineRule="auto"/>
        <w:ind w:firstLine="851"/>
        <w:jc w:val="both"/>
        <w:rPr>
          <w:lang w:val="lt-LT"/>
        </w:rPr>
      </w:pPr>
      <w:r w:rsidRPr="00C65D2E">
        <w:rPr>
          <w:lang w:val="lt-LT"/>
        </w:rPr>
        <w:t>„2. Patvirtinti Viešosios įstaigos Anykščių menų inkubatoriaus-menų studijos steigimo aktą</w:t>
      </w:r>
      <w:r>
        <w:rPr>
          <w:lang w:val="lt-LT"/>
        </w:rPr>
        <w:t xml:space="preserve"> </w:t>
      </w:r>
      <w:r w:rsidRPr="00A22FA4">
        <w:rPr>
          <w:strike/>
          <w:lang w:val="lt-LT"/>
        </w:rPr>
        <w:t>ir įstatus (pridedama)</w:t>
      </w:r>
      <w:r w:rsidRPr="00C65D2E">
        <w:rPr>
          <w:lang w:val="lt-LT"/>
        </w:rPr>
        <w:t>“.</w:t>
      </w:r>
    </w:p>
    <w:p w14:paraId="42571CFC" w14:textId="1428B235" w:rsidR="00A22FA4" w:rsidRPr="00B001CD" w:rsidRDefault="00A22FA4" w:rsidP="006D5C26">
      <w:pPr>
        <w:numPr>
          <w:ilvl w:val="0"/>
          <w:numId w:val="10"/>
        </w:numPr>
        <w:spacing w:line="360" w:lineRule="auto"/>
        <w:ind w:left="0" w:firstLine="851"/>
        <w:jc w:val="both"/>
        <w:rPr>
          <w:bCs/>
          <w:strike/>
          <w:color w:val="000000" w:themeColor="text1"/>
          <w:lang w:val="lt-LT"/>
        </w:rPr>
      </w:pPr>
      <w:r w:rsidRPr="0083089D">
        <w:rPr>
          <w:lang w:val="lt-LT"/>
        </w:rPr>
        <w:t xml:space="preserve">Pripažinti netekusiais galios viešosios įstaigos Anykščių menų inkubatoriaus-menų studijos įstatus, patvirtintus Anykščių rajono savivaldybės tarybos </w:t>
      </w:r>
      <w:r w:rsidRPr="0083089D">
        <w:rPr>
          <w:lang w:val="lt-LT" w:eastAsia="ar-SA"/>
        </w:rPr>
        <w:t>2008 m. rugsėjo 25 d.</w:t>
      </w:r>
      <w:r w:rsidRPr="0083089D">
        <w:rPr>
          <w:lang w:val="lt-LT"/>
        </w:rPr>
        <w:t xml:space="preserve"> sprendimo Nr. TS-323 „</w:t>
      </w:r>
      <w:r w:rsidRPr="0083089D">
        <w:rPr>
          <w:lang w:val="lt-LT" w:eastAsia="ar-SA"/>
        </w:rPr>
        <w:t>Dėl viešosios įstaigos Anykščių menų inkubatoriaus-menų studijos steigimo</w:t>
      </w:r>
      <w:r w:rsidRPr="0083089D">
        <w:rPr>
          <w:lang w:val="lt-LT"/>
        </w:rPr>
        <w:t>“ 2 punktu su visais pakeitimais ir papildymais</w:t>
      </w:r>
      <w:r w:rsidR="00164F4E">
        <w:rPr>
          <w:lang w:val="lt-LT"/>
        </w:rPr>
        <w:t xml:space="preserve">, </w:t>
      </w:r>
      <w:r w:rsidRPr="0083089D">
        <w:rPr>
          <w:lang w:val="lt-LT"/>
        </w:rPr>
        <w:t>nuo naujų įstatų įregistravimo Juridinių asmenų registre teisės aktų nustatyta tvarka.</w:t>
      </w:r>
    </w:p>
    <w:p w14:paraId="4F564040" w14:textId="04D2BCBB" w:rsidR="00B001CD" w:rsidRPr="0083089D" w:rsidRDefault="00164F4E" w:rsidP="00B001CD">
      <w:pPr>
        <w:spacing w:line="360" w:lineRule="auto"/>
        <w:ind w:firstLine="851"/>
        <w:jc w:val="both"/>
        <w:rPr>
          <w:bCs/>
          <w:strike/>
          <w:color w:val="000000" w:themeColor="text1"/>
          <w:lang w:val="lt-LT"/>
        </w:rPr>
      </w:pPr>
      <w:proofErr w:type="spellStart"/>
      <w:r>
        <w:rPr>
          <w:bCs/>
          <w:color w:val="000000" w:themeColor="text1"/>
        </w:rPr>
        <w:t>Sprendimas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skelbiamas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Teisės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aktų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registre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ir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Anykščių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rajono</w:t>
      </w:r>
      <w:proofErr w:type="spellEnd"/>
      <w:r w:rsidR="00B001CD" w:rsidRPr="004825A1">
        <w:rPr>
          <w:bCs/>
          <w:color w:val="000000" w:themeColor="text1"/>
        </w:rPr>
        <w:t xml:space="preserve"> </w:t>
      </w:r>
      <w:proofErr w:type="spellStart"/>
      <w:r w:rsidR="00B001CD" w:rsidRPr="004825A1">
        <w:rPr>
          <w:bCs/>
          <w:color w:val="000000" w:themeColor="text1"/>
        </w:rPr>
        <w:t>savivaldybės</w:t>
      </w:r>
      <w:proofErr w:type="spellEnd"/>
      <w:r w:rsidR="00B001CD" w:rsidRPr="004825A1">
        <w:rPr>
          <w:bCs/>
          <w:color w:val="000000" w:themeColor="text1"/>
        </w:rPr>
        <w:t xml:space="preserve"> tinklalapyje www.anyksciai.lt.</w:t>
      </w:r>
    </w:p>
    <w:p w14:paraId="22FFCB99" w14:textId="77777777" w:rsidR="00A22FA4" w:rsidRPr="00C65D2E" w:rsidRDefault="00A22FA4" w:rsidP="00A22FA4">
      <w:pPr>
        <w:tabs>
          <w:tab w:val="right" w:pos="9638"/>
        </w:tabs>
        <w:spacing w:line="360" w:lineRule="auto"/>
        <w:rPr>
          <w:color w:val="FF0000"/>
          <w:lang w:val="lt-LT"/>
        </w:rPr>
      </w:pPr>
    </w:p>
    <w:p w14:paraId="4A3278DC" w14:textId="77777777" w:rsidR="00A22FA4" w:rsidRPr="006F4512" w:rsidRDefault="00A22FA4" w:rsidP="00A22FA4">
      <w:pPr>
        <w:spacing w:line="360" w:lineRule="auto"/>
        <w:rPr>
          <w:b/>
          <w:bCs/>
        </w:rPr>
      </w:pPr>
      <w:r w:rsidRPr="006F4512">
        <w:rPr>
          <w:color w:val="000000"/>
          <w:lang w:val="lt-LT"/>
        </w:rPr>
        <w:t>Meras</w:t>
      </w:r>
      <w:r w:rsidRPr="006F4512">
        <w:rPr>
          <w:color w:val="000000"/>
          <w:lang w:val="lt-LT"/>
        </w:rPr>
        <w:tab/>
        <w:t xml:space="preserve">                                                                                                                   </w:t>
      </w:r>
      <w:r w:rsidRPr="006F4512">
        <w:rPr>
          <w:bCs/>
        </w:rPr>
        <w:t>Kęstutis Tubis</w:t>
      </w:r>
    </w:p>
    <w:p w14:paraId="5388F576" w14:textId="41F468EC" w:rsidR="00A22FA4" w:rsidRDefault="00A22FA4" w:rsidP="00A22FA4">
      <w:pPr>
        <w:rPr>
          <w:color w:val="000000"/>
          <w:lang w:val="lt-LT"/>
        </w:rPr>
      </w:pPr>
    </w:p>
    <w:sectPr w:rsidR="00A22FA4" w:rsidSect="00446AD3">
      <w:footerReference w:type="even" r:id="rId9"/>
      <w:foot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99069" w14:textId="77777777" w:rsidR="00D2463B" w:rsidRDefault="00D2463B">
      <w:r>
        <w:separator/>
      </w:r>
    </w:p>
  </w:endnote>
  <w:endnote w:type="continuationSeparator" w:id="0">
    <w:p w14:paraId="6FBA2049" w14:textId="77777777" w:rsidR="00D2463B" w:rsidRDefault="00D2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77555" w14:textId="77777777" w:rsidR="00FA4732" w:rsidRDefault="00FA4732" w:rsidP="00403D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3D0B81" w14:textId="77777777" w:rsidR="00FA4732" w:rsidRDefault="00FA4732" w:rsidP="00E015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1982A" w14:textId="77777777" w:rsidR="00FA4732" w:rsidRDefault="00FA4732" w:rsidP="00E0153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85055" w14:textId="77777777" w:rsidR="00D2463B" w:rsidRDefault="00D2463B">
      <w:r>
        <w:separator/>
      </w:r>
    </w:p>
  </w:footnote>
  <w:footnote w:type="continuationSeparator" w:id="0">
    <w:p w14:paraId="7BD2A019" w14:textId="77777777" w:rsidR="00D2463B" w:rsidRDefault="00D24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lang w:val="lt-LT"/>
      </w:r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CA359D0"/>
    <w:multiLevelType w:val="multilevel"/>
    <w:tmpl w:val="1A4C1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1300F52"/>
    <w:multiLevelType w:val="hybridMultilevel"/>
    <w:tmpl w:val="17F44F30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1B922F4"/>
    <w:multiLevelType w:val="hybridMultilevel"/>
    <w:tmpl w:val="9698B376"/>
    <w:lvl w:ilvl="0" w:tplc="7256CB2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6" w15:restartNumberingAfterBreak="0">
    <w:nsid w:val="79200ECD"/>
    <w:multiLevelType w:val="multilevel"/>
    <w:tmpl w:val="4914F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2605202">
    <w:abstractNumId w:val="4"/>
  </w:num>
  <w:num w:numId="2" w16cid:durableId="1507359493">
    <w:abstractNumId w:val="4"/>
  </w:num>
  <w:num w:numId="3" w16cid:durableId="1013336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62350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333959">
    <w:abstractNumId w:val="5"/>
  </w:num>
  <w:num w:numId="6" w16cid:durableId="850534460">
    <w:abstractNumId w:val="0"/>
  </w:num>
  <w:num w:numId="7" w16cid:durableId="1765371014">
    <w:abstractNumId w:val="6"/>
  </w:num>
  <w:num w:numId="8" w16cid:durableId="1418671708">
    <w:abstractNumId w:val="2"/>
  </w:num>
  <w:num w:numId="9" w16cid:durableId="508328116">
    <w:abstractNumId w:val="1"/>
  </w:num>
  <w:num w:numId="10" w16cid:durableId="1978339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31"/>
    <w:rsid w:val="00001F5B"/>
    <w:rsid w:val="0001339E"/>
    <w:rsid w:val="00016F50"/>
    <w:rsid w:val="0001768C"/>
    <w:rsid w:val="00027364"/>
    <w:rsid w:val="00027B26"/>
    <w:rsid w:val="000454CB"/>
    <w:rsid w:val="00045B4F"/>
    <w:rsid w:val="00056BB3"/>
    <w:rsid w:val="000578EC"/>
    <w:rsid w:val="00062F10"/>
    <w:rsid w:val="00063669"/>
    <w:rsid w:val="00064B8C"/>
    <w:rsid w:val="00066C1A"/>
    <w:rsid w:val="000706E5"/>
    <w:rsid w:val="000724DE"/>
    <w:rsid w:val="00074BEB"/>
    <w:rsid w:val="00075F85"/>
    <w:rsid w:val="000776A8"/>
    <w:rsid w:val="0008278F"/>
    <w:rsid w:val="000837F4"/>
    <w:rsid w:val="00084FA5"/>
    <w:rsid w:val="000901BE"/>
    <w:rsid w:val="00091304"/>
    <w:rsid w:val="00093EEE"/>
    <w:rsid w:val="00096313"/>
    <w:rsid w:val="000A0B03"/>
    <w:rsid w:val="000A1A20"/>
    <w:rsid w:val="000A3CBD"/>
    <w:rsid w:val="000A3DDC"/>
    <w:rsid w:val="000A6451"/>
    <w:rsid w:val="000A6D3B"/>
    <w:rsid w:val="000A7AB2"/>
    <w:rsid w:val="000B3302"/>
    <w:rsid w:val="000B3635"/>
    <w:rsid w:val="000B7032"/>
    <w:rsid w:val="000B7CB5"/>
    <w:rsid w:val="000C2337"/>
    <w:rsid w:val="000C36DE"/>
    <w:rsid w:val="000C5CF7"/>
    <w:rsid w:val="000E0184"/>
    <w:rsid w:val="000E06DA"/>
    <w:rsid w:val="000E58E6"/>
    <w:rsid w:val="000F0B76"/>
    <w:rsid w:val="000F38AA"/>
    <w:rsid w:val="000F79B3"/>
    <w:rsid w:val="00100338"/>
    <w:rsid w:val="00103671"/>
    <w:rsid w:val="00111C5E"/>
    <w:rsid w:val="00117B9B"/>
    <w:rsid w:val="00121DB3"/>
    <w:rsid w:val="00122702"/>
    <w:rsid w:val="00131667"/>
    <w:rsid w:val="001322DF"/>
    <w:rsid w:val="00133AB2"/>
    <w:rsid w:val="00135209"/>
    <w:rsid w:val="00135DC3"/>
    <w:rsid w:val="001379BC"/>
    <w:rsid w:val="00140A26"/>
    <w:rsid w:val="00143BEC"/>
    <w:rsid w:val="001508AD"/>
    <w:rsid w:val="00150BC2"/>
    <w:rsid w:val="00151E29"/>
    <w:rsid w:val="0015685F"/>
    <w:rsid w:val="00162091"/>
    <w:rsid w:val="00164F4E"/>
    <w:rsid w:val="0018168D"/>
    <w:rsid w:val="00182C68"/>
    <w:rsid w:val="0018523B"/>
    <w:rsid w:val="00185BA9"/>
    <w:rsid w:val="0018756B"/>
    <w:rsid w:val="001928F1"/>
    <w:rsid w:val="00193820"/>
    <w:rsid w:val="001966B5"/>
    <w:rsid w:val="00197F08"/>
    <w:rsid w:val="001A629E"/>
    <w:rsid w:val="001B2E8A"/>
    <w:rsid w:val="001B6E01"/>
    <w:rsid w:val="001C12E0"/>
    <w:rsid w:val="001C2E20"/>
    <w:rsid w:val="001C5BD8"/>
    <w:rsid w:val="001C694E"/>
    <w:rsid w:val="001D0987"/>
    <w:rsid w:val="001D2A21"/>
    <w:rsid w:val="001D2BE5"/>
    <w:rsid w:val="001D686F"/>
    <w:rsid w:val="001E1EA4"/>
    <w:rsid w:val="001E2357"/>
    <w:rsid w:val="001E5844"/>
    <w:rsid w:val="001F0033"/>
    <w:rsid w:val="001F5089"/>
    <w:rsid w:val="001F5CBC"/>
    <w:rsid w:val="001F6D8B"/>
    <w:rsid w:val="00201054"/>
    <w:rsid w:val="00210ED5"/>
    <w:rsid w:val="00211619"/>
    <w:rsid w:val="00214F69"/>
    <w:rsid w:val="00221D22"/>
    <w:rsid w:val="002233C2"/>
    <w:rsid w:val="00223AD3"/>
    <w:rsid w:val="00223F8B"/>
    <w:rsid w:val="00226019"/>
    <w:rsid w:val="00227450"/>
    <w:rsid w:val="0023682F"/>
    <w:rsid w:val="00243227"/>
    <w:rsid w:val="00243E5B"/>
    <w:rsid w:val="0024423E"/>
    <w:rsid w:val="00244E1C"/>
    <w:rsid w:val="00253DA7"/>
    <w:rsid w:val="00256279"/>
    <w:rsid w:val="00264175"/>
    <w:rsid w:val="002658DA"/>
    <w:rsid w:val="00266236"/>
    <w:rsid w:val="00266DBC"/>
    <w:rsid w:val="00282C8C"/>
    <w:rsid w:val="00283C64"/>
    <w:rsid w:val="00293FD2"/>
    <w:rsid w:val="00296300"/>
    <w:rsid w:val="00297CA9"/>
    <w:rsid w:val="002A1A2E"/>
    <w:rsid w:val="002A1B7B"/>
    <w:rsid w:val="002A2183"/>
    <w:rsid w:val="002A4A43"/>
    <w:rsid w:val="002B543E"/>
    <w:rsid w:val="002D4FC7"/>
    <w:rsid w:val="002E6A09"/>
    <w:rsid w:val="002F0D7A"/>
    <w:rsid w:val="002F3DA6"/>
    <w:rsid w:val="002F690A"/>
    <w:rsid w:val="002F7DBC"/>
    <w:rsid w:val="00300409"/>
    <w:rsid w:val="00300C58"/>
    <w:rsid w:val="003020E3"/>
    <w:rsid w:val="00303AFB"/>
    <w:rsid w:val="00305687"/>
    <w:rsid w:val="0031075A"/>
    <w:rsid w:val="00311657"/>
    <w:rsid w:val="00316949"/>
    <w:rsid w:val="00317175"/>
    <w:rsid w:val="0032054B"/>
    <w:rsid w:val="0032104F"/>
    <w:rsid w:val="00336007"/>
    <w:rsid w:val="00344336"/>
    <w:rsid w:val="003515AE"/>
    <w:rsid w:val="003529A5"/>
    <w:rsid w:val="00354D0A"/>
    <w:rsid w:val="00355B7B"/>
    <w:rsid w:val="0036275B"/>
    <w:rsid w:val="00363B38"/>
    <w:rsid w:val="00363EB3"/>
    <w:rsid w:val="00372179"/>
    <w:rsid w:val="003727ED"/>
    <w:rsid w:val="0037404C"/>
    <w:rsid w:val="003820CF"/>
    <w:rsid w:val="003825ED"/>
    <w:rsid w:val="0038520D"/>
    <w:rsid w:val="00386513"/>
    <w:rsid w:val="00393FAF"/>
    <w:rsid w:val="003A455A"/>
    <w:rsid w:val="003B6EB8"/>
    <w:rsid w:val="003B77AA"/>
    <w:rsid w:val="003C294D"/>
    <w:rsid w:val="003C488E"/>
    <w:rsid w:val="003D1DE7"/>
    <w:rsid w:val="003D627C"/>
    <w:rsid w:val="003E0D48"/>
    <w:rsid w:val="003E5A5E"/>
    <w:rsid w:val="003E5A69"/>
    <w:rsid w:val="003E5C29"/>
    <w:rsid w:val="003E5F6B"/>
    <w:rsid w:val="003F04E4"/>
    <w:rsid w:val="003F2501"/>
    <w:rsid w:val="003F4F58"/>
    <w:rsid w:val="003F60DC"/>
    <w:rsid w:val="003F6669"/>
    <w:rsid w:val="003F777B"/>
    <w:rsid w:val="003F7DD9"/>
    <w:rsid w:val="00403D7A"/>
    <w:rsid w:val="004110B4"/>
    <w:rsid w:val="00414891"/>
    <w:rsid w:val="004218A9"/>
    <w:rsid w:val="00423616"/>
    <w:rsid w:val="00423AAC"/>
    <w:rsid w:val="00435696"/>
    <w:rsid w:val="004372E1"/>
    <w:rsid w:val="00443586"/>
    <w:rsid w:val="00443CBD"/>
    <w:rsid w:val="00446AD3"/>
    <w:rsid w:val="004546D3"/>
    <w:rsid w:val="00455783"/>
    <w:rsid w:val="00457E27"/>
    <w:rsid w:val="004621F5"/>
    <w:rsid w:val="004641DB"/>
    <w:rsid w:val="00471EE5"/>
    <w:rsid w:val="00475CA2"/>
    <w:rsid w:val="004825A1"/>
    <w:rsid w:val="00482898"/>
    <w:rsid w:val="004842D8"/>
    <w:rsid w:val="00494BB4"/>
    <w:rsid w:val="004A2592"/>
    <w:rsid w:val="004A4D17"/>
    <w:rsid w:val="004A6288"/>
    <w:rsid w:val="004B0BAD"/>
    <w:rsid w:val="004B1A10"/>
    <w:rsid w:val="004B6BF3"/>
    <w:rsid w:val="004C203B"/>
    <w:rsid w:val="004C4676"/>
    <w:rsid w:val="004C74AB"/>
    <w:rsid w:val="004D22EB"/>
    <w:rsid w:val="004D24A0"/>
    <w:rsid w:val="004D5716"/>
    <w:rsid w:val="004F2E92"/>
    <w:rsid w:val="00501F70"/>
    <w:rsid w:val="00511C9D"/>
    <w:rsid w:val="005131ED"/>
    <w:rsid w:val="0052304E"/>
    <w:rsid w:val="0052508A"/>
    <w:rsid w:val="00527A2C"/>
    <w:rsid w:val="00527ED3"/>
    <w:rsid w:val="00535A82"/>
    <w:rsid w:val="00537A2D"/>
    <w:rsid w:val="0054295C"/>
    <w:rsid w:val="00542D1A"/>
    <w:rsid w:val="00551A69"/>
    <w:rsid w:val="00555694"/>
    <w:rsid w:val="00560C7C"/>
    <w:rsid w:val="00561505"/>
    <w:rsid w:val="00570092"/>
    <w:rsid w:val="0057039A"/>
    <w:rsid w:val="00573AB5"/>
    <w:rsid w:val="0058272D"/>
    <w:rsid w:val="00597A6F"/>
    <w:rsid w:val="005A033A"/>
    <w:rsid w:val="005A300F"/>
    <w:rsid w:val="005B3A20"/>
    <w:rsid w:val="005B77A4"/>
    <w:rsid w:val="005B7D50"/>
    <w:rsid w:val="005D1371"/>
    <w:rsid w:val="005E3E57"/>
    <w:rsid w:val="005E58EE"/>
    <w:rsid w:val="005E6FCC"/>
    <w:rsid w:val="005E7035"/>
    <w:rsid w:val="005F0BDA"/>
    <w:rsid w:val="005F1F56"/>
    <w:rsid w:val="005F25FA"/>
    <w:rsid w:val="005F3236"/>
    <w:rsid w:val="005F365D"/>
    <w:rsid w:val="005F3F31"/>
    <w:rsid w:val="006005B6"/>
    <w:rsid w:val="00610FAF"/>
    <w:rsid w:val="006114B1"/>
    <w:rsid w:val="00620F09"/>
    <w:rsid w:val="006228D2"/>
    <w:rsid w:val="00625AAF"/>
    <w:rsid w:val="00627575"/>
    <w:rsid w:val="00635321"/>
    <w:rsid w:val="0064285A"/>
    <w:rsid w:val="00643CB5"/>
    <w:rsid w:val="006478E9"/>
    <w:rsid w:val="00651401"/>
    <w:rsid w:val="00657EE1"/>
    <w:rsid w:val="00663AC7"/>
    <w:rsid w:val="006672CA"/>
    <w:rsid w:val="00681811"/>
    <w:rsid w:val="00686174"/>
    <w:rsid w:val="006903ED"/>
    <w:rsid w:val="006A4332"/>
    <w:rsid w:val="006A59CC"/>
    <w:rsid w:val="006A6770"/>
    <w:rsid w:val="006B19FC"/>
    <w:rsid w:val="006B3413"/>
    <w:rsid w:val="006B3DF8"/>
    <w:rsid w:val="006B3F21"/>
    <w:rsid w:val="006B751F"/>
    <w:rsid w:val="006C3E80"/>
    <w:rsid w:val="006C45D5"/>
    <w:rsid w:val="006C7EBE"/>
    <w:rsid w:val="006D03DD"/>
    <w:rsid w:val="006D1300"/>
    <w:rsid w:val="006D1588"/>
    <w:rsid w:val="006D2CAC"/>
    <w:rsid w:val="006E4924"/>
    <w:rsid w:val="006E4BD0"/>
    <w:rsid w:val="006E557A"/>
    <w:rsid w:val="006E67FF"/>
    <w:rsid w:val="006F4512"/>
    <w:rsid w:val="006F7421"/>
    <w:rsid w:val="00701AE5"/>
    <w:rsid w:val="0070492E"/>
    <w:rsid w:val="0070500F"/>
    <w:rsid w:val="00706EBE"/>
    <w:rsid w:val="00710506"/>
    <w:rsid w:val="00711571"/>
    <w:rsid w:val="007130C0"/>
    <w:rsid w:val="00715EBE"/>
    <w:rsid w:val="007204F6"/>
    <w:rsid w:val="00720D49"/>
    <w:rsid w:val="00721DBA"/>
    <w:rsid w:val="0072412D"/>
    <w:rsid w:val="00725170"/>
    <w:rsid w:val="0072517F"/>
    <w:rsid w:val="00726336"/>
    <w:rsid w:val="00727AA6"/>
    <w:rsid w:val="007437AE"/>
    <w:rsid w:val="00746B01"/>
    <w:rsid w:val="007474F8"/>
    <w:rsid w:val="00754DF5"/>
    <w:rsid w:val="00761A31"/>
    <w:rsid w:val="007621FA"/>
    <w:rsid w:val="00767BF7"/>
    <w:rsid w:val="00772FB8"/>
    <w:rsid w:val="0077312F"/>
    <w:rsid w:val="00773ECE"/>
    <w:rsid w:val="00781F88"/>
    <w:rsid w:val="00783869"/>
    <w:rsid w:val="00786459"/>
    <w:rsid w:val="007878DC"/>
    <w:rsid w:val="00790E88"/>
    <w:rsid w:val="00796AE5"/>
    <w:rsid w:val="007A2437"/>
    <w:rsid w:val="007A6DAF"/>
    <w:rsid w:val="007B42BB"/>
    <w:rsid w:val="007B5DCE"/>
    <w:rsid w:val="007B6D0C"/>
    <w:rsid w:val="007C07A4"/>
    <w:rsid w:val="007C4947"/>
    <w:rsid w:val="007C7A49"/>
    <w:rsid w:val="007D703D"/>
    <w:rsid w:val="00807485"/>
    <w:rsid w:val="00814160"/>
    <w:rsid w:val="008208D2"/>
    <w:rsid w:val="00820FE7"/>
    <w:rsid w:val="008268E5"/>
    <w:rsid w:val="0083089D"/>
    <w:rsid w:val="0083392F"/>
    <w:rsid w:val="00833D16"/>
    <w:rsid w:val="008343BF"/>
    <w:rsid w:val="00834898"/>
    <w:rsid w:val="00844E36"/>
    <w:rsid w:val="00853DFB"/>
    <w:rsid w:val="00857277"/>
    <w:rsid w:val="00857B11"/>
    <w:rsid w:val="008670EC"/>
    <w:rsid w:val="00874F9E"/>
    <w:rsid w:val="00880238"/>
    <w:rsid w:val="0088322F"/>
    <w:rsid w:val="00891C1C"/>
    <w:rsid w:val="00891FC9"/>
    <w:rsid w:val="008951D6"/>
    <w:rsid w:val="008979DF"/>
    <w:rsid w:val="00897B73"/>
    <w:rsid w:val="008A45FD"/>
    <w:rsid w:val="008A5B93"/>
    <w:rsid w:val="008B3F33"/>
    <w:rsid w:val="008C3B5B"/>
    <w:rsid w:val="008D449D"/>
    <w:rsid w:val="008E1B33"/>
    <w:rsid w:val="008E53A0"/>
    <w:rsid w:val="008F0EA5"/>
    <w:rsid w:val="008F2871"/>
    <w:rsid w:val="009046C7"/>
    <w:rsid w:val="00924932"/>
    <w:rsid w:val="0093095C"/>
    <w:rsid w:val="009317B5"/>
    <w:rsid w:val="00933F81"/>
    <w:rsid w:val="009402E8"/>
    <w:rsid w:val="009454BE"/>
    <w:rsid w:val="00947773"/>
    <w:rsid w:val="00953F41"/>
    <w:rsid w:val="00956F09"/>
    <w:rsid w:val="009624CD"/>
    <w:rsid w:val="00964999"/>
    <w:rsid w:val="00967892"/>
    <w:rsid w:val="00972A85"/>
    <w:rsid w:val="009743B3"/>
    <w:rsid w:val="00982A84"/>
    <w:rsid w:val="00990C74"/>
    <w:rsid w:val="00996D02"/>
    <w:rsid w:val="009A2577"/>
    <w:rsid w:val="009A51A8"/>
    <w:rsid w:val="009A601A"/>
    <w:rsid w:val="009B0E45"/>
    <w:rsid w:val="009B2D5D"/>
    <w:rsid w:val="009B6813"/>
    <w:rsid w:val="009D1DE5"/>
    <w:rsid w:val="009D5707"/>
    <w:rsid w:val="00A03CFD"/>
    <w:rsid w:val="00A0677B"/>
    <w:rsid w:val="00A069C8"/>
    <w:rsid w:val="00A06C9A"/>
    <w:rsid w:val="00A12B25"/>
    <w:rsid w:val="00A15D87"/>
    <w:rsid w:val="00A22FA4"/>
    <w:rsid w:val="00A27D49"/>
    <w:rsid w:val="00A334D3"/>
    <w:rsid w:val="00A37D43"/>
    <w:rsid w:val="00A40D97"/>
    <w:rsid w:val="00A46691"/>
    <w:rsid w:val="00A46DBE"/>
    <w:rsid w:val="00A471D5"/>
    <w:rsid w:val="00A50699"/>
    <w:rsid w:val="00A5097F"/>
    <w:rsid w:val="00A5642C"/>
    <w:rsid w:val="00A57EF4"/>
    <w:rsid w:val="00A61EFE"/>
    <w:rsid w:val="00A656B7"/>
    <w:rsid w:val="00A7143E"/>
    <w:rsid w:val="00A75F33"/>
    <w:rsid w:val="00A90CE9"/>
    <w:rsid w:val="00A93424"/>
    <w:rsid w:val="00A93881"/>
    <w:rsid w:val="00A96B50"/>
    <w:rsid w:val="00AA1033"/>
    <w:rsid w:val="00AA6AC5"/>
    <w:rsid w:val="00AA731A"/>
    <w:rsid w:val="00AA7901"/>
    <w:rsid w:val="00AA7F92"/>
    <w:rsid w:val="00AB127C"/>
    <w:rsid w:val="00AB1DED"/>
    <w:rsid w:val="00AB2EC8"/>
    <w:rsid w:val="00AB4D77"/>
    <w:rsid w:val="00AB7E05"/>
    <w:rsid w:val="00AC3C6F"/>
    <w:rsid w:val="00AD0124"/>
    <w:rsid w:val="00AD17B6"/>
    <w:rsid w:val="00AE33AB"/>
    <w:rsid w:val="00AF08AF"/>
    <w:rsid w:val="00AF11BA"/>
    <w:rsid w:val="00AF5369"/>
    <w:rsid w:val="00B000CF"/>
    <w:rsid w:val="00B001CD"/>
    <w:rsid w:val="00B21137"/>
    <w:rsid w:val="00B2173A"/>
    <w:rsid w:val="00B37629"/>
    <w:rsid w:val="00B4506A"/>
    <w:rsid w:val="00B462B5"/>
    <w:rsid w:val="00B55DC3"/>
    <w:rsid w:val="00B6203C"/>
    <w:rsid w:val="00B630B6"/>
    <w:rsid w:val="00B6343C"/>
    <w:rsid w:val="00B66151"/>
    <w:rsid w:val="00B73FDB"/>
    <w:rsid w:val="00B86961"/>
    <w:rsid w:val="00B94255"/>
    <w:rsid w:val="00B94843"/>
    <w:rsid w:val="00B97312"/>
    <w:rsid w:val="00BA3742"/>
    <w:rsid w:val="00BA549D"/>
    <w:rsid w:val="00BB0763"/>
    <w:rsid w:val="00BB3019"/>
    <w:rsid w:val="00BB508F"/>
    <w:rsid w:val="00BC2F1C"/>
    <w:rsid w:val="00BD10F7"/>
    <w:rsid w:val="00BE01CB"/>
    <w:rsid w:val="00BF2B90"/>
    <w:rsid w:val="00C03454"/>
    <w:rsid w:val="00C12952"/>
    <w:rsid w:val="00C1594E"/>
    <w:rsid w:val="00C17280"/>
    <w:rsid w:val="00C231BD"/>
    <w:rsid w:val="00C249C2"/>
    <w:rsid w:val="00C24B42"/>
    <w:rsid w:val="00C24FCC"/>
    <w:rsid w:val="00C262BC"/>
    <w:rsid w:val="00C317AD"/>
    <w:rsid w:val="00C328EE"/>
    <w:rsid w:val="00C33E4B"/>
    <w:rsid w:val="00C473B2"/>
    <w:rsid w:val="00C47B37"/>
    <w:rsid w:val="00C50968"/>
    <w:rsid w:val="00C64DC5"/>
    <w:rsid w:val="00C65D2E"/>
    <w:rsid w:val="00C66F11"/>
    <w:rsid w:val="00C70264"/>
    <w:rsid w:val="00C7255C"/>
    <w:rsid w:val="00C738AB"/>
    <w:rsid w:val="00C7499D"/>
    <w:rsid w:val="00C8584F"/>
    <w:rsid w:val="00C85A44"/>
    <w:rsid w:val="00C911D2"/>
    <w:rsid w:val="00C950FD"/>
    <w:rsid w:val="00CA5874"/>
    <w:rsid w:val="00CB13FD"/>
    <w:rsid w:val="00CB61E0"/>
    <w:rsid w:val="00CC1277"/>
    <w:rsid w:val="00CC259F"/>
    <w:rsid w:val="00CC2959"/>
    <w:rsid w:val="00CD0569"/>
    <w:rsid w:val="00CD1850"/>
    <w:rsid w:val="00CD1908"/>
    <w:rsid w:val="00CD3E85"/>
    <w:rsid w:val="00CD4AD0"/>
    <w:rsid w:val="00CF1EB5"/>
    <w:rsid w:val="00CF3AFB"/>
    <w:rsid w:val="00CF6900"/>
    <w:rsid w:val="00CF7EE1"/>
    <w:rsid w:val="00D01717"/>
    <w:rsid w:val="00D06913"/>
    <w:rsid w:val="00D105D9"/>
    <w:rsid w:val="00D13C49"/>
    <w:rsid w:val="00D152B0"/>
    <w:rsid w:val="00D1698F"/>
    <w:rsid w:val="00D2463B"/>
    <w:rsid w:val="00D25838"/>
    <w:rsid w:val="00D25983"/>
    <w:rsid w:val="00D266D1"/>
    <w:rsid w:val="00D3226C"/>
    <w:rsid w:val="00D40DD1"/>
    <w:rsid w:val="00D456B0"/>
    <w:rsid w:val="00D46C7C"/>
    <w:rsid w:val="00D52BF4"/>
    <w:rsid w:val="00D66AB4"/>
    <w:rsid w:val="00D670E2"/>
    <w:rsid w:val="00D74F57"/>
    <w:rsid w:val="00D80852"/>
    <w:rsid w:val="00D813D6"/>
    <w:rsid w:val="00D81FD7"/>
    <w:rsid w:val="00D906F3"/>
    <w:rsid w:val="00D92AC1"/>
    <w:rsid w:val="00D9690A"/>
    <w:rsid w:val="00DA00A3"/>
    <w:rsid w:val="00DA172C"/>
    <w:rsid w:val="00DB564D"/>
    <w:rsid w:val="00DC7A14"/>
    <w:rsid w:val="00DD194A"/>
    <w:rsid w:val="00DE361C"/>
    <w:rsid w:val="00DE6890"/>
    <w:rsid w:val="00DF0B70"/>
    <w:rsid w:val="00E01531"/>
    <w:rsid w:val="00E01A88"/>
    <w:rsid w:val="00E0412C"/>
    <w:rsid w:val="00E12B47"/>
    <w:rsid w:val="00E12E51"/>
    <w:rsid w:val="00E260EB"/>
    <w:rsid w:val="00E31ECC"/>
    <w:rsid w:val="00E350F1"/>
    <w:rsid w:val="00E358C1"/>
    <w:rsid w:val="00E35C74"/>
    <w:rsid w:val="00E3760D"/>
    <w:rsid w:val="00E40721"/>
    <w:rsid w:val="00E472C9"/>
    <w:rsid w:val="00E57212"/>
    <w:rsid w:val="00E62780"/>
    <w:rsid w:val="00E66D39"/>
    <w:rsid w:val="00E72FFC"/>
    <w:rsid w:val="00E74C76"/>
    <w:rsid w:val="00E75DE7"/>
    <w:rsid w:val="00E82E0F"/>
    <w:rsid w:val="00E86698"/>
    <w:rsid w:val="00E86728"/>
    <w:rsid w:val="00E87FD1"/>
    <w:rsid w:val="00E9278C"/>
    <w:rsid w:val="00E9442E"/>
    <w:rsid w:val="00E966D4"/>
    <w:rsid w:val="00E97E1B"/>
    <w:rsid w:val="00EA3C6A"/>
    <w:rsid w:val="00EA4702"/>
    <w:rsid w:val="00EA5412"/>
    <w:rsid w:val="00EB6EA0"/>
    <w:rsid w:val="00EC0E70"/>
    <w:rsid w:val="00EC290E"/>
    <w:rsid w:val="00EC45F1"/>
    <w:rsid w:val="00EC6A23"/>
    <w:rsid w:val="00EC7F54"/>
    <w:rsid w:val="00ED6B48"/>
    <w:rsid w:val="00EE4E30"/>
    <w:rsid w:val="00EE7BF8"/>
    <w:rsid w:val="00EF66E8"/>
    <w:rsid w:val="00EF791B"/>
    <w:rsid w:val="00EF7B6D"/>
    <w:rsid w:val="00F023DB"/>
    <w:rsid w:val="00F04EE8"/>
    <w:rsid w:val="00F06221"/>
    <w:rsid w:val="00F072A2"/>
    <w:rsid w:val="00F11444"/>
    <w:rsid w:val="00F12C70"/>
    <w:rsid w:val="00F14D48"/>
    <w:rsid w:val="00F15312"/>
    <w:rsid w:val="00F23355"/>
    <w:rsid w:val="00F414B5"/>
    <w:rsid w:val="00F436E6"/>
    <w:rsid w:val="00F445DF"/>
    <w:rsid w:val="00F64091"/>
    <w:rsid w:val="00F650D3"/>
    <w:rsid w:val="00F728E7"/>
    <w:rsid w:val="00F7338A"/>
    <w:rsid w:val="00F812C1"/>
    <w:rsid w:val="00F82515"/>
    <w:rsid w:val="00F838EB"/>
    <w:rsid w:val="00F84754"/>
    <w:rsid w:val="00F85579"/>
    <w:rsid w:val="00F874B6"/>
    <w:rsid w:val="00F9694A"/>
    <w:rsid w:val="00F97A63"/>
    <w:rsid w:val="00FA0381"/>
    <w:rsid w:val="00FA3D01"/>
    <w:rsid w:val="00FA4732"/>
    <w:rsid w:val="00FC249C"/>
    <w:rsid w:val="00FC5E37"/>
    <w:rsid w:val="00FC6116"/>
    <w:rsid w:val="00FD5B6D"/>
    <w:rsid w:val="00FE306F"/>
    <w:rsid w:val="00FE4105"/>
    <w:rsid w:val="00FE471B"/>
    <w:rsid w:val="00FF1064"/>
    <w:rsid w:val="00FF216E"/>
    <w:rsid w:val="00FF3265"/>
    <w:rsid w:val="00FF49F8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1800A"/>
  <w15:chartTrackingRefBased/>
  <w15:docId w15:val="{A76F17A9-D7E4-4E9E-849C-2F41EEB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A31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1A31"/>
    <w:pPr>
      <w:keepNext/>
      <w:jc w:val="center"/>
      <w:outlineLvl w:val="0"/>
    </w:pPr>
    <w:rPr>
      <w:b/>
      <w:sz w:val="28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F3F31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761A31"/>
    <w:pPr>
      <w:jc w:val="center"/>
    </w:pPr>
    <w:rPr>
      <w:b/>
      <w:sz w:val="28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rsid w:val="00761A31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HeaderChar">
    <w:name w:val="Header Char"/>
    <w:link w:val="Header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1A31"/>
    <w:pPr>
      <w:spacing w:line="360" w:lineRule="auto"/>
      <w:jc w:val="both"/>
    </w:pPr>
    <w:rPr>
      <w:szCs w:val="20"/>
      <w:lang w:val="en-US"/>
    </w:rPr>
  </w:style>
  <w:style w:type="character" w:customStyle="1" w:styleId="BodyTextChar">
    <w:name w:val="Body Text Char"/>
    <w:link w:val="BodyTex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61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5F3F31"/>
    <w:rPr>
      <w:rFonts w:ascii="Courier New" w:hAnsi="Courier New" w:cs="Courier New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24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457E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F3F31"/>
    <w:rPr>
      <w:rFonts w:cs="Times New Roman"/>
      <w:sz w:val="2"/>
      <w:lang w:val="en-GB" w:eastAsia="en-US"/>
    </w:rPr>
  </w:style>
  <w:style w:type="paragraph" w:styleId="Footer">
    <w:name w:val="footer"/>
    <w:basedOn w:val="Normal"/>
    <w:link w:val="FooterChar"/>
    <w:uiPriority w:val="99"/>
    <w:rsid w:val="00E0153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PageNumber">
    <w:name w:val="page number"/>
    <w:uiPriority w:val="99"/>
    <w:rsid w:val="00E01531"/>
    <w:rPr>
      <w:rFonts w:cs="Times New Roman"/>
    </w:rPr>
  </w:style>
  <w:style w:type="paragraph" w:styleId="ListParagraph">
    <w:name w:val="List Paragraph"/>
    <w:basedOn w:val="Normal"/>
    <w:uiPriority w:val="34"/>
    <w:qFormat/>
    <w:rsid w:val="00FF4AEF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styleId="NormalWeb">
    <w:name w:val="Normal (Web)"/>
    <w:basedOn w:val="Normal"/>
    <w:link w:val="NormalWebChar"/>
    <w:uiPriority w:val="99"/>
    <w:rsid w:val="00FF4AEF"/>
    <w:pPr>
      <w:spacing w:after="200" w:line="276" w:lineRule="auto"/>
    </w:pPr>
    <w:rPr>
      <w:szCs w:val="20"/>
      <w:lang w:val="lt-LT"/>
    </w:rPr>
  </w:style>
  <w:style w:type="character" w:customStyle="1" w:styleId="NormalWebChar">
    <w:name w:val="Normal (Web) Char"/>
    <w:link w:val="NormalWeb"/>
    <w:uiPriority w:val="99"/>
    <w:locked/>
    <w:rsid w:val="00FF4AEF"/>
    <w:rPr>
      <w:rFonts w:eastAsia="Times New Roman"/>
      <w:sz w:val="24"/>
      <w:lang w:val="lt-LT" w:eastAsia="en-US"/>
    </w:rPr>
  </w:style>
  <w:style w:type="paragraph" w:customStyle="1" w:styleId="Default">
    <w:name w:val="Default"/>
    <w:link w:val="DefaultChar"/>
    <w:rsid w:val="00FF4A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iagramaDiagrama1">
    <w:name w:val="Diagrama Diagrama1"/>
    <w:basedOn w:val="Normal"/>
    <w:uiPriority w:val="99"/>
    <w:semiHidden/>
    <w:rsid w:val="00FF4AEF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rsid w:val="004842D8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paragraph" w:customStyle="1" w:styleId="preformatted">
    <w:name w:val="preformatted"/>
    <w:basedOn w:val="Normal"/>
    <w:uiPriority w:val="99"/>
    <w:rsid w:val="004842D8"/>
    <w:pPr>
      <w:spacing w:before="100" w:beforeAutospacing="1" w:after="100" w:afterAutospacing="1"/>
    </w:pPr>
    <w:rPr>
      <w:lang w:val="lt-LT" w:eastAsia="lt-LT"/>
    </w:rPr>
  </w:style>
  <w:style w:type="character" w:styleId="Hyperlink">
    <w:name w:val="Hyperlink"/>
    <w:uiPriority w:val="99"/>
    <w:rsid w:val="0052304E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670E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locked/>
    <w:rsid w:val="005F3F31"/>
    <w:rPr>
      <w:rFonts w:cs="Times New Roman"/>
      <w:sz w:val="24"/>
      <w:szCs w:val="24"/>
      <w:lang w:val="en-GB" w:eastAsia="en-US"/>
    </w:rPr>
  </w:style>
  <w:style w:type="character" w:styleId="Strong">
    <w:name w:val="Strong"/>
    <w:uiPriority w:val="99"/>
    <w:qFormat/>
    <w:rsid w:val="00140A26"/>
    <w:rPr>
      <w:rFonts w:cs="Times New Roman"/>
      <w:b/>
    </w:rPr>
  </w:style>
  <w:style w:type="character" w:styleId="Emphasis">
    <w:name w:val="Emphasis"/>
    <w:uiPriority w:val="99"/>
    <w:qFormat/>
    <w:rsid w:val="00C328EE"/>
    <w:rPr>
      <w:rFonts w:cs="Times New Roman"/>
      <w:i/>
    </w:rPr>
  </w:style>
  <w:style w:type="character" w:customStyle="1" w:styleId="articleseparator">
    <w:name w:val="article_separator"/>
    <w:uiPriority w:val="99"/>
    <w:rsid w:val="00C328EE"/>
    <w:rPr>
      <w:rFonts w:cs="Times New Roman"/>
    </w:rPr>
  </w:style>
  <w:style w:type="paragraph" w:customStyle="1" w:styleId="TextBody">
    <w:name w:val="Text Body"/>
    <w:basedOn w:val="Normal"/>
    <w:uiPriority w:val="99"/>
    <w:rsid w:val="00897B73"/>
    <w:pPr>
      <w:spacing w:after="140" w:line="288" w:lineRule="auto"/>
    </w:pPr>
    <w:rPr>
      <w:color w:val="00000A"/>
      <w:lang w:val="lt-LT" w:eastAsia="lt-LT"/>
    </w:rPr>
  </w:style>
  <w:style w:type="paragraph" w:customStyle="1" w:styleId="Char">
    <w:name w:val="Char"/>
    <w:basedOn w:val="Normal"/>
    <w:uiPriority w:val="99"/>
    <w:rsid w:val="00BC2F1C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EA3C6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InternetLink">
    <w:name w:val="Internet Link"/>
    <w:uiPriority w:val="99"/>
    <w:rsid w:val="00807485"/>
    <w:rPr>
      <w:color w:val="0000FF"/>
      <w:u w:val="single"/>
    </w:rPr>
  </w:style>
  <w:style w:type="paragraph" w:customStyle="1" w:styleId="msonormalcxspmiddle">
    <w:name w:val="msonormalcxspmiddle"/>
    <w:basedOn w:val="Normal"/>
    <w:uiPriority w:val="99"/>
    <w:rsid w:val="00781F88"/>
    <w:pPr>
      <w:spacing w:before="100" w:beforeAutospacing="1" w:after="100" w:afterAutospacing="1"/>
    </w:pPr>
    <w:rPr>
      <w:lang w:val="lt-LT" w:eastAsia="lt-LT"/>
    </w:rPr>
  </w:style>
  <w:style w:type="paragraph" w:customStyle="1" w:styleId="tajtip">
    <w:name w:val="tajtip"/>
    <w:basedOn w:val="Normal"/>
    <w:uiPriority w:val="99"/>
    <w:rsid w:val="008C3B5B"/>
    <w:pPr>
      <w:spacing w:after="100"/>
    </w:pPr>
    <w:rPr>
      <w:lang w:val="lt-LT" w:eastAsia="lt-LT"/>
    </w:rPr>
  </w:style>
  <w:style w:type="paragraph" w:styleId="NoSpacing">
    <w:name w:val="No Spacing"/>
    <w:uiPriority w:val="99"/>
    <w:qFormat/>
    <w:rsid w:val="003F6669"/>
    <w:rPr>
      <w:rFonts w:ascii="Calibri" w:hAnsi="Calibri"/>
      <w:sz w:val="22"/>
      <w:szCs w:val="22"/>
      <w:lang w:eastAsia="en-US"/>
    </w:rPr>
  </w:style>
  <w:style w:type="character" w:customStyle="1" w:styleId="Style3">
    <w:name w:val="Style3"/>
    <w:uiPriority w:val="99"/>
    <w:rsid w:val="001C694E"/>
    <w:rPr>
      <w:rFonts w:ascii="Times New Roman" w:hAnsi="Times New Roman"/>
      <w:sz w:val="24"/>
    </w:rPr>
  </w:style>
  <w:style w:type="character" w:customStyle="1" w:styleId="DefaultChar">
    <w:name w:val="Default Char"/>
    <w:link w:val="Default"/>
    <w:rsid w:val="00CF7EE1"/>
    <w:rPr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A6A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A6AC5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1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1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6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3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43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48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7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7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0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2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7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69D9E-272D-452C-9921-3CD115E4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5788</CharactersWithSpaces>
  <SharedDoc>false</SharedDoc>
  <HLinks>
    <vt:vector size="12" baseType="variant">
      <vt:variant>
        <vt:i4>6881321</vt:i4>
      </vt:variant>
      <vt:variant>
        <vt:i4>8</vt:i4>
      </vt:variant>
      <vt:variant>
        <vt:i4>0</vt:i4>
      </vt:variant>
      <vt:variant>
        <vt:i4>5</vt:i4>
      </vt:variant>
      <vt:variant>
        <vt:lpwstr>http://www.anykpspc.lt/</vt:lpwstr>
      </vt:variant>
      <vt:variant>
        <vt:lpwstr/>
      </vt:variant>
      <vt:variant>
        <vt:i4>2687025</vt:i4>
      </vt:variant>
      <vt:variant>
        <vt:i4>5</vt:i4>
      </vt:variant>
      <vt:variant>
        <vt:i4>0</vt:i4>
      </vt:variant>
      <vt:variant>
        <vt:i4>5</vt:i4>
      </vt:variant>
      <vt:variant>
        <vt:lpwstr>http://www.infolex.lt/ta/368200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An Sav</cp:lastModifiedBy>
  <cp:revision>51</cp:revision>
  <cp:lastPrinted>2022-11-21T06:27:00Z</cp:lastPrinted>
  <dcterms:created xsi:type="dcterms:W3CDTF">2024-10-07T13:38:00Z</dcterms:created>
  <dcterms:modified xsi:type="dcterms:W3CDTF">2025-02-20T12:20:00Z</dcterms:modified>
</cp:coreProperties>
</file>